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4" w:rsidRPr="00732C2F" w:rsidRDefault="001151F4" w:rsidP="00732C2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051C7">
        <w:rPr>
          <w:rFonts w:ascii="Times New Roman" w:hAnsi="Times New Roman"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90pt">
            <v:imagedata r:id="rId5" o:title=""/>
          </v:shape>
        </w:pict>
      </w:r>
    </w:p>
    <w:p w:rsidR="001151F4" w:rsidRDefault="001151F4" w:rsidP="00732C2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Обоснование необходимости разработки программы в образовательном процессе</w:t>
      </w:r>
    </w:p>
    <w:p w:rsidR="001151F4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 xml:space="preserve">Данная программа </w:t>
      </w:r>
      <w:r w:rsidRPr="004D360B">
        <w:rPr>
          <w:rFonts w:ascii="Times New Roman" w:hAnsi="Times New Roman"/>
          <w:spacing w:val="-1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spacing w:val="-10"/>
          <w:sz w:val="28"/>
          <w:szCs w:val="28"/>
          <w:u w:val="single"/>
          <w:lang w:val="en-US" w:eastAsia="ru-RU"/>
        </w:rPr>
        <w:t>Handmade</w:t>
      </w:r>
      <w:r>
        <w:rPr>
          <w:rFonts w:ascii="Times New Roman" w:hAnsi="Times New Roman"/>
          <w:spacing w:val="-10"/>
          <w:sz w:val="28"/>
          <w:szCs w:val="28"/>
          <w:u w:val="single"/>
          <w:lang w:eastAsia="ru-RU"/>
        </w:rPr>
        <w:t>мастерская</w:t>
      </w:r>
      <w:r w:rsidRPr="004D360B">
        <w:rPr>
          <w:rFonts w:ascii="Times New Roman" w:hAnsi="Times New Roman"/>
          <w:spacing w:val="-10"/>
          <w:sz w:val="28"/>
          <w:szCs w:val="28"/>
          <w:u w:val="single"/>
          <w:lang w:eastAsia="ru-RU"/>
        </w:rPr>
        <w:t>»</w:t>
      </w: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направлена</w:t>
      </w:r>
      <w:r w:rsidRPr="004D360B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на гармоническое развитие ребенка и его психомоторных, художественных и интеллектуальных возможностей в процессе доступной для его возраста, физического состояния деятельности. </w:t>
      </w:r>
    </w:p>
    <w:p w:rsidR="001151F4" w:rsidRPr="005230B6" w:rsidRDefault="001151F4" w:rsidP="0053554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5230B6">
        <w:rPr>
          <w:rFonts w:ascii="Times New Roman" w:hAnsi="Times New Roman"/>
          <w:spacing w:val="-10"/>
          <w:sz w:val="28"/>
          <w:szCs w:val="28"/>
          <w:lang w:eastAsia="ru-RU"/>
        </w:rPr>
        <w:t xml:space="preserve">   В современном мире очень ценятся вещи сделанные руками мастера, обладающие индивидуальностью, неповторимые, они украшают человека.</w:t>
      </w:r>
    </w:p>
    <w:p w:rsidR="001151F4" w:rsidRPr="005230B6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5230B6">
        <w:rPr>
          <w:rFonts w:ascii="Times New Roman" w:hAnsi="Times New Roman"/>
          <w:spacing w:val="-10"/>
          <w:sz w:val="28"/>
          <w:szCs w:val="28"/>
          <w:lang w:eastAsia="ru-RU"/>
        </w:rPr>
        <w:t>Стремление к индивидуальности есть в каждом из нас. Существует множество способов самовыражения. Один из них – рукоделие.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5230B6">
        <w:rPr>
          <w:rFonts w:ascii="Times New Roman" w:hAnsi="Times New Roman"/>
          <w:spacing w:val="-10"/>
          <w:sz w:val="28"/>
          <w:szCs w:val="28"/>
          <w:lang w:eastAsia="ru-RU"/>
        </w:rPr>
        <w:t>Модный термин «хенд-мейд» включает в себя абсолютно всё, что сделано своими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уками, </w:t>
      </w:r>
      <w:r w:rsidRPr="005230B6">
        <w:rPr>
          <w:rFonts w:ascii="Times New Roman" w:hAnsi="Times New Roman"/>
          <w:spacing w:val="-10"/>
          <w:sz w:val="28"/>
          <w:szCs w:val="28"/>
          <w:lang w:eastAsia="ru-RU"/>
        </w:rPr>
        <w:t>по своим эскизам.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5230B6">
        <w:rPr>
          <w:rFonts w:ascii="Times New Roman" w:hAnsi="Times New Roman"/>
          <w:spacing w:val="-10"/>
          <w:sz w:val="28"/>
          <w:szCs w:val="28"/>
          <w:lang w:eastAsia="ru-RU"/>
        </w:rPr>
        <w:t>Хенд-мейд – это творческая реализация, глоток свежего воздуха, способ выразить свою индивидуальность. Хенд-мейд – это искусство. Керамика, валяние из шерсти, вышивка и вязание, всевозможные поделки из камня, стекла, полимерной глины, дерева или кожи, мягкая игрушка, настенные панно из природных мат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е</w:t>
      </w:r>
      <w:r w:rsidRPr="005230B6">
        <w:rPr>
          <w:rFonts w:ascii="Times New Roman" w:hAnsi="Times New Roman"/>
          <w:spacing w:val="-10"/>
          <w:sz w:val="28"/>
          <w:szCs w:val="28"/>
          <w:lang w:eastAsia="ru-RU"/>
        </w:rPr>
        <w:t>риалов, дизайнерские платья и аксессуары – все это хенд - мейд.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Дословный перевод с английского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-10"/>
          <w:sz w:val="28"/>
          <w:szCs w:val="28"/>
          <w:lang w:val="en-US" w:eastAsia="ru-RU"/>
        </w:rPr>
        <w:t>handmade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» </w:t>
      </w: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 xml:space="preserve">– «руки делают», т.е. «сделано вручную». </w:t>
      </w:r>
      <w:r>
        <w:rPr>
          <w:rFonts w:ascii="Times New Roman" w:hAnsi="Times New Roman"/>
          <w:spacing w:val="-10"/>
          <w:sz w:val="28"/>
          <w:szCs w:val="28"/>
          <w:lang w:val="en-US" w:eastAsia="ru-RU"/>
        </w:rPr>
        <w:t>Handmade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э</w:t>
      </w: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 xml:space="preserve">то: 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 xml:space="preserve">1. Ручная работа. Все, что сотворили талантливые человеческие ручки без помощи хитроумной производственной техники. 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2. Качество. Ручная работа предполагает высокое качество. Handmade – это вовсе не означает непрофессионально. На изделие потрачено много времени и оно проработано до мелочей. К тому же вещью занимается один человек, который контролирует процесс от начала и до конца, что исключает погрешности и брак в работе. 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 xml:space="preserve">3. Эксклюзив. Handmade – это выражение неординарный идей и таланта автора в материальном виде. Часто handmade-вещи рождаются только потому, что автор не может найти то, что ему нужно среди готовых изделий, предлагаемых магазинами. Однако желание выделиться из толпы, носить что-то яркое, необычное, красивое настолько сильно, что он создает такую вещь своими руками, реализуя свою фантазию и оригинальные замыслы. При попытке скопировать такую вещь другим человеком все равно не получиться двух идентичных вещей, т.к. манера и техника исполнения у мастеров разные. Каждое изделие уникально, как уникален каждый человек. 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>4. Тепло человеческих рук. В каждой вещи, сделанной человеком, живет частичка его души. И не важно, творит автор по собственному вдохновению или «на заказ» - в любом случае он делает свое дело с удовольствием, иначе бы не занимался этим. И чувства мастера, его состояние в момент создания изделия пере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даются самой вещи. Поэтому они </w:t>
      </w: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>несут тепло и любовь. А нам всем хочется тепла и любви – это один из факторов популярности handmade.</w:t>
      </w:r>
    </w:p>
    <w:p w:rsidR="001151F4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6176C">
        <w:rPr>
          <w:rFonts w:ascii="Times New Roman" w:hAnsi="Times New Roman"/>
          <w:spacing w:val="-10"/>
          <w:sz w:val="28"/>
          <w:szCs w:val="28"/>
          <w:lang w:eastAsia="ru-RU"/>
        </w:rPr>
        <w:t>5. Красота. Все, что сделано с любовью – красиво. Мастера создают вещи, реализуя свою потребность нести красоту в окружающий мир. Поэтому handmade, даже если необычен, обязательно по-своему прекрасен. Понятие handmade включает в себя не только созданные от начала и до конца изделия (сшитая, связанная одежда, сумки, аксессуары, игрушки и пр.), но и переделанные или доработанные вещи. К примеру, расписанная вручную керамика, тарелки в технике декупажа, расшитые стразами и тесьмой джинсы.</w:t>
      </w:r>
    </w:p>
    <w:p w:rsidR="001151F4" w:rsidRPr="00BC2619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Занятия в детском объединение 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 xml:space="preserve">«Handmade мастерская»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развиваю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>т творческие способности. Это одна из возможностей выразить свою индивидуальность, найти себе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увлечение по душе. Создавая по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 xml:space="preserve">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 </w:t>
      </w:r>
    </w:p>
    <w:p w:rsidR="001151F4" w:rsidRPr="004D360B" w:rsidRDefault="001151F4" w:rsidP="004D360B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 xml:space="preserve">Общеобразовательная программа разработана на основе типовых программ с учетом учебных стандартов и требований следующих </w:t>
      </w: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нормативно-правовых документов: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- ФЗ «Об образовании в РФ» от 29.12.12г.; №273-ФЗ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- Государственная концепция развития дополнительного образования от 4.09.2014 № 1726-р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СанПиН 2.4.4.3172-14. Постановление Главного гос. санитарного врача РФ от 04.07.2014 № 41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- Порядок организации и осуществления образовательной деятельности по дополнительным общеобразовательным программам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D360B"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РФ от 29.08.2013 № 1008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- Методические рекомендации по разработке образовательной программы образовательной организации дополнительного образования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D360B">
        <w:rPr>
          <w:rFonts w:ascii="Times New Roman" w:hAnsi="Times New Roman"/>
          <w:bCs/>
          <w:sz w:val="28"/>
          <w:szCs w:val="28"/>
          <w:lang w:eastAsia="ru-RU"/>
        </w:rPr>
        <w:t>Письмо Министерства образования Нижегородской области от     30.05.2014 № 316-01-100-1674/14</w:t>
      </w:r>
    </w:p>
    <w:p w:rsidR="001151F4" w:rsidRPr="004D360B" w:rsidRDefault="001151F4" w:rsidP="004D36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Устав МБУ ДО «Княгининский Дом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1151F4" w:rsidRPr="0024708A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Актуальность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программы </w:t>
      </w:r>
      <w:r w:rsidRPr="0024708A">
        <w:rPr>
          <w:rFonts w:ascii="Times New Roman" w:hAnsi="Times New Roman"/>
          <w:sz w:val="28"/>
          <w:szCs w:val="28"/>
          <w:lang w:eastAsia="ru-RU"/>
        </w:rPr>
        <w:t>обусловлена ее практической значимостью и возможностью проявить себя, раскрыть неповторимые индивидуальные способности, в процессе изготовления красивых вещей. Работа в  детском объединение даёт возможность каждому ребёнку попробовать свои силы в разных  видах декоративно-прикладного творчества, выбрать приоритетное направление и максимально реализовать себя в нем.</w:t>
      </w:r>
    </w:p>
    <w:p w:rsidR="001151F4" w:rsidRDefault="001151F4" w:rsidP="0024708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 xml:space="preserve">На занятиях происходит </w:t>
      </w:r>
      <w:r w:rsidRPr="0024708A">
        <w:rPr>
          <w:rFonts w:ascii="Times New Roman" w:hAnsi="Times New Roman"/>
          <w:sz w:val="28"/>
          <w:szCs w:val="28"/>
          <w:lang w:eastAsia="ru-RU"/>
        </w:rPr>
        <w:t>постоянная смена художественных материалов, овладение их выразительными возможностями. Многообразие видов деятельности стимулирует интерес обучающихся к искусству и является необходимым условием формирования личности каждого.</w:t>
      </w:r>
    </w:p>
    <w:p w:rsidR="001151F4" w:rsidRPr="004D360B" w:rsidRDefault="001151F4" w:rsidP="00290BC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 на занятиях смогут приобщиться</w:t>
      </w:r>
      <w:r w:rsidRPr="00290BC4">
        <w:rPr>
          <w:rFonts w:ascii="Times New Roman" w:hAnsi="Times New Roman"/>
          <w:sz w:val="28"/>
          <w:szCs w:val="28"/>
          <w:lang w:eastAsia="ru-RU"/>
        </w:rPr>
        <w:t xml:space="preserve"> к народному промыслу, </w:t>
      </w:r>
      <w:r>
        <w:rPr>
          <w:rFonts w:ascii="Times New Roman" w:hAnsi="Times New Roman"/>
          <w:sz w:val="28"/>
          <w:szCs w:val="28"/>
          <w:lang w:eastAsia="ru-RU"/>
        </w:rPr>
        <w:t>познакомиться</w:t>
      </w:r>
      <w:r w:rsidRPr="00290BC4">
        <w:rPr>
          <w:rFonts w:ascii="Times New Roman" w:hAnsi="Times New Roman"/>
          <w:sz w:val="28"/>
          <w:szCs w:val="28"/>
          <w:lang w:eastAsia="ru-RU"/>
        </w:rPr>
        <w:t xml:space="preserve"> с его традициями через использование традиционных приемов в создании собственных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  художественных образов, освоить</w:t>
      </w:r>
      <w:r w:rsidRPr="00290BC4">
        <w:rPr>
          <w:rFonts w:ascii="Times New Roman" w:hAnsi="Times New Roman"/>
          <w:sz w:val="28"/>
          <w:szCs w:val="28"/>
          <w:lang w:eastAsia="ru-RU"/>
        </w:rPr>
        <w:t xml:space="preserve"> основы таких профессий как оформитель, дизайнер, модельер, создавать вещи своими руками, реализуя свою фантазию и оригинальные замыслы.</w:t>
      </w:r>
    </w:p>
    <w:p w:rsidR="001151F4" w:rsidRPr="00646857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Новизна</w:t>
      </w:r>
      <w:r w:rsidRPr="00646857">
        <w:rPr>
          <w:rFonts w:ascii="Times New Roman" w:hAnsi="Times New Roman"/>
          <w:sz w:val="28"/>
          <w:szCs w:val="28"/>
          <w:lang w:eastAsia="ru-RU"/>
        </w:rPr>
        <w:t>программы заключается в следующем: развитие интереса детей к декоративно-прикладному искусству не только через приобщение к народному промыслу, знакомство с его традициями, но и через использование традиционных приемов в создании собственных   художественных образов на современном этапе.</w:t>
      </w:r>
    </w:p>
    <w:p w:rsidR="001151F4" w:rsidRPr="00646857" w:rsidRDefault="001151F4" w:rsidP="0064685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занятиях дается </w:t>
      </w:r>
      <w:r w:rsidRPr="00646857">
        <w:rPr>
          <w:rFonts w:ascii="Times New Roman" w:hAnsi="Times New Roman"/>
          <w:sz w:val="28"/>
          <w:szCs w:val="28"/>
          <w:lang w:eastAsia="ru-RU"/>
        </w:rPr>
        <w:t xml:space="preserve">возможность знакомства с различными видами декоративно-прикладного творчества и </w:t>
      </w:r>
      <w:r>
        <w:rPr>
          <w:rFonts w:ascii="Times New Roman" w:hAnsi="Times New Roman"/>
          <w:sz w:val="28"/>
          <w:szCs w:val="28"/>
          <w:lang w:eastAsia="ru-RU"/>
        </w:rPr>
        <w:t>ребенок</w:t>
      </w:r>
      <w:r w:rsidRPr="00646857">
        <w:rPr>
          <w:rFonts w:ascii="Times New Roman" w:hAnsi="Times New Roman"/>
          <w:sz w:val="28"/>
          <w:szCs w:val="28"/>
          <w:lang w:eastAsia="ru-RU"/>
        </w:rPr>
        <w:t xml:space="preserve"> в течение короткого промежутка времени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Pr="00646857">
        <w:rPr>
          <w:rFonts w:ascii="Times New Roman" w:hAnsi="Times New Roman"/>
          <w:sz w:val="28"/>
          <w:szCs w:val="28"/>
          <w:lang w:eastAsia="ru-RU"/>
        </w:rPr>
        <w:t>сделать осознанный выбор в пользу того или иного вида декоративно-прикладного творчества, т. е. самореализоваться  и самоопределиться;</w:t>
      </w:r>
    </w:p>
    <w:p w:rsidR="001151F4" w:rsidRPr="008E0272" w:rsidRDefault="001151F4" w:rsidP="008E0272">
      <w:pPr>
        <w:pStyle w:val="PlainText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Педагогическая целенаправленность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</w:t>
      </w:r>
      <w:r w:rsidRPr="00670B46">
        <w:rPr>
          <w:rFonts w:ascii="Times New Roman" w:hAnsi="Times New Roman"/>
          <w:sz w:val="28"/>
          <w:szCs w:val="28"/>
        </w:rPr>
        <w:t xml:space="preserve"> программа педагогически целесообразна, т.к. ее ведущей идеей является создание комфортной среды общения, развитие способностей, творческого потенциала каждого ребенка и его самореализации. Педагогическая целесообразность программы состоит и в том, что в процессе её реализации обучающиеся овладевают знаниями, умениями, навыками, которые направлены на разрешение проблем взаимоотношений ребёнка с культурными ценностями, осознанием их приоритетности.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Все занятия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360B">
        <w:rPr>
          <w:rFonts w:ascii="Times New Roman" w:hAnsi="Times New Roman"/>
          <w:sz w:val="28"/>
          <w:szCs w:val="28"/>
          <w:lang w:eastAsia="ru-RU"/>
        </w:rPr>
        <w:t>направлены на общее развитие ребенка. Расширяется кругозор ребенка о народных традициях и праздниках, их современной направленности дается возможность проявить творческие способности обучающегося.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Выполняя практические задания, дети развивают у себя произвольные движения, которые необходимы для успешного обучения в школе. На занятиях у детей воспитывается трудолюбие, желание доводить до конца начатое дело, взаимопомощь и взаимовыручка. Большое значение уделяется целеустремленности, воспитанию уважительного отношения к людям, которые могут своими руками изготовить уникальную вещь, является важной и актуальной задачей при подготовке детей к взрослой жизни.</w:t>
      </w:r>
    </w:p>
    <w:p w:rsidR="001151F4" w:rsidRDefault="001151F4" w:rsidP="004D36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51F4" w:rsidRDefault="001151F4" w:rsidP="004D36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51F4" w:rsidRDefault="001151F4" w:rsidP="004D36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51F4" w:rsidRPr="004D360B" w:rsidRDefault="001151F4" w:rsidP="004D36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60B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1151F4" w:rsidRPr="00516257" w:rsidRDefault="001151F4" w:rsidP="00516257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16257">
        <w:rPr>
          <w:rFonts w:ascii="Times New Roman" w:hAnsi="Times New Roman"/>
          <w:sz w:val="28"/>
          <w:szCs w:val="28"/>
          <w:u w:val="single"/>
          <w:lang w:eastAsia="ru-RU"/>
        </w:rPr>
        <w:t>Особенности программы</w:t>
      </w:r>
    </w:p>
    <w:p w:rsidR="001151F4" w:rsidRPr="00516257" w:rsidRDefault="001151F4" w:rsidP="00516257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57">
        <w:rPr>
          <w:rFonts w:ascii="Times New Roman" w:hAnsi="Times New Roman"/>
          <w:sz w:val="28"/>
          <w:szCs w:val="28"/>
        </w:rPr>
        <w:t>Отличительной особенностью программы «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>Handmade мастерская</w:t>
      </w:r>
      <w:r w:rsidRPr="00516257">
        <w:rPr>
          <w:rFonts w:ascii="Times New Roman" w:hAnsi="Times New Roman"/>
          <w:sz w:val="28"/>
          <w:szCs w:val="28"/>
        </w:rPr>
        <w:t>» является то, что она даёт возможность каждому ребёнку попробовать свои силы в разных видах декоративно-прикладного творчества, выбрать приоритетное направление и максимально реализовать себя в нём</w:t>
      </w:r>
      <w:r>
        <w:rPr>
          <w:rFonts w:ascii="Times New Roman" w:hAnsi="Times New Roman"/>
          <w:sz w:val="28"/>
          <w:szCs w:val="28"/>
        </w:rPr>
        <w:t>.</w:t>
      </w:r>
    </w:p>
    <w:p w:rsidR="001151F4" w:rsidRPr="004D360B" w:rsidRDefault="001151F4" w:rsidP="004D360B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Средством реализации программы является технология дифференцированного обучения, при такой организации учебно-воспитательного процесса педагог излагает новый материал всем учащимся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подготовки), занятия комплексного характера, в которых репродуктивная деятельность переходит в частично поисковую, самостоятельную творческую работу с помощью педагога</w:t>
      </w:r>
    </w:p>
    <w:p w:rsidR="001151F4" w:rsidRPr="004D360B" w:rsidRDefault="001151F4" w:rsidP="004D360B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Организация образовательного процесса носит комфортный, неформальный характер психологической атмосферы.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Используемые методы обучения: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методы практико-ориентировочной деятельности;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словесные методы обучения;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графические работы (работа со схемами);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метод наблюдения;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проектные и проектно-конструктивные методы обучения;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метод игры;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наглядный метод обучения;</w:t>
      </w:r>
    </w:p>
    <w:p w:rsidR="001151F4" w:rsidRPr="004D360B" w:rsidRDefault="001151F4" w:rsidP="004D36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психологические и социологические методы и приемы, используемые при проведении занятий.</w:t>
      </w:r>
    </w:p>
    <w:p w:rsidR="001151F4" w:rsidRDefault="001151F4" w:rsidP="004D360B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Занятия проходят в групповой форме, содержат теоретическую и практическую части, в каникулярное время проводятся и комплексные занятия. Основные разделы занятия: вводная часть, объяснение и показ технологических приемов, эскиз</w:t>
      </w:r>
      <w:r>
        <w:rPr>
          <w:rFonts w:ascii="Times New Roman" w:hAnsi="Times New Roman"/>
          <w:sz w:val="28"/>
          <w:szCs w:val="28"/>
          <w:lang w:eastAsia="ru-RU"/>
        </w:rPr>
        <w:t>ная работа, работа в материале</w:t>
      </w:r>
      <w:r w:rsidRPr="004D360B">
        <w:rPr>
          <w:rFonts w:ascii="Times New Roman" w:hAnsi="Times New Roman"/>
          <w:sz w:val="28"/>
          <w:szCs w:val="28"/>
          <w:lang w:eastAsia="ru-RU"/>
        </w:rPr>
        <w:t>, подведение итогов. Программа включает занятия в форме лекций,  семинаров, выставок, экскурсий, учебных игр, праздников.  Также используются нетрадиционные формы организации деятельности обучающихся: чаепитие, психологические уроки, интегрированные занятия, занятия, проведенные в форме соревнований, урок – творческая мастерская, уроки для родителей.</w:t>
      </w:r>
    </w:p>
    <w:p w:rsidR="001151F4" w:rsidRPr="00A270C6" w:rsidRDefault="001151F4" w:rsidP="00A270C6">
      <w:pPr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C6">
        <w:rPr>
          <w:rFonts w:ascii="Times New Roman" w:hAnsi="Times New Roman"/>
          <w:sz w:val="28"/>
          <w:szCs w:val="28"/>
          <w:lang w:eastAsia="ru-RU"/>
        </w:rPr>
        <w:t xml:space="preserve">Содержание всех </w:t>
      </w:r>
      <w:r>
        <w:rPr>
          <w:rFonts w:ascii="Times New Roman" w:hAnsi="Times New Roman"/>
          <w:sz w:val="28"/>
          <w:szCs w:val="28"/>
          <w:lang w:eastAsia="ru-RU"/>
        </w:rPr>
        <w:t>разделов</w:t>
      </w:r>
      <w:r w:rsidRPr="00A270C6">
        <w:rPr>
          <w:rFonts w:ascii="Times New Roman" w:hAnsi="Times New Roman"/>
          <w:sz w:val="28"/>
          <w:szCs w:val="28"/>
          <w:lang w:eastAsia="ru-RU"/>
        </w:rPr>
        <w:t xml:space="preserve"> построено по следующему алгоритму:</w:t>
      </w:r>
    </w:p>
    <w:p w:rsidR="001151F4" w:rsidRPr="00A270C6" w:rsidRDefault="001151F4" w:rsidP="00A270C6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270C6">
        <w:rPr>
          <w:rFonts w:ascii="Times New Roman" w:hAnsi="Times New Roman"/>
          <w:sz w:val="28"/>
          <w:szCs w:val="28"/>
          <w:lang w:eastAsia="ru-RU"/>
        </w:rPr>
        <w:t xml:space="preserve">  Исторический аспект</w:t>
      </w:r>
    </w:p>
    <w:p w:rsidR="001151F4" w:rsidRPr="00A270C6" w:rsidRDefault="001151F4" w:rsidP="00A270C6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270C6">
        <w:rPr>
          <w:rFonts w:ascii="Times New Roman" w:hAnsi="Times New Roman"/>
          <w:sz w:val="28"/>
          <w:szCs w:val="28"/>
          <w:lang w:eastAsia="ru-RU"/>
        </w:rPr>
        <w:t>Связь с современностью</w:t>
      </w:r>
    </w:p>
    <w:p w:rsidR="001151F4" w:rsidRPr="00A270C6" w:rsidRDefault="001151F4" w:rsidP="00A270C6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270C6">
        <w:rPr>
          <w:rFonts w:ascii="Times New Roman" w:hAnsi="Times New Roman"/>
          <w:sz w:val="28"/>
          <w:szCs w:val="28"/>
          <w:lang w:eastAsia="ru-RU"/>
        </w:rPr>
        <w:t>Освоение основных технологических приемов, выполнение учебных заданий</w:t>
      </w:r>
    </w:p>
    <w:p w:rsidR="001151F4" w:rsidRPr="00A270C6" w:rsidRDefault="001151F4" w:rsidP="00A270C6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270C6">
        <w:rPr>
          <w:rFonts w:ascii="Times New Roman" w:hAnsi="Times New Roman"/>
          <w:sz w:val="28"/>
          <w:szCs w:val="28"/>
          <w:lang w:eastAsia="ru-RU"/>
        </w:rPr>
        <w:t>Выполнение творческих работ(индивидуальных, групповых или коллективных).</w:t>
      </w:r>
    </w:p>
    <w:p w:rsidR="001151F4" w:rsidRPr="00A270C6" w:rsidRDefault="001151F4" w:rsidP="006F768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C6">
        <w:rPr>
          <w:rFonts w:ascii="Times New Roman" w:hAnsi="Times New Roman"/>
          <w:sz w:val="28"/>
          <w:szCs w:val="28"/>
          <w:lang w:eastAsia="ru-RU"/>
        </w:rPr>
        <w:t>Предполагаются различные упражнения,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инструкционным картам.</w:t>
      </w:r>
    </w:p>
    <w:p w:rsidR="001151F4" w:rsidRPr="00A270C6" w:rsidRDefault="001151F4" w:rsidP="006F768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0C6">
        <w:rPr>
          <w:rFonts w:ascii="Times New Roman" w:hAnsi="Times New Roman"/>
          <w:sz w:val="28"/>
          <w:szCs w:val="28"/>
          <w:lang w:eastAsia="ru-RU"/>
        </w:rPr>
        <w:t>Программа ориентирует обучающихся на самостоятельность в поисках композиционных решений, в выборе способов изготовления поделок.</w:t>
      </w:r>
    </w:p>
    <w:p w:rsidR="001151F4" w:rsidRPr="004D360B" w:rsidRDefault="001151F4" w:rsidP="004D360B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Принципы обучения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Данная программа придерживается следующих принципов: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демократизма – каждый ребенок имеет право на выбор своей траектории развития и участия в образовательном процессе;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детоцентризма – приоритетность интересов ребенка, превращение его в равноправного субъекта образовательного процесса.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дифференциации и индивидуализации образования – выявление и развитие склонностей, способностей детей в различных направлениях деятельности; обеспечивает развитие детей в соответствии с индивидуальными особенностями и интересами.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последовательности и системности – линейная логика процесса, от частного к общему.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сотрудничества – признание ценности совместной деятельности детей и взрослых.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природосообрзности – учет возрастных и  индивидуальных особенностей, задатков, возможностей обучающихся при включении их в разные виды деятельности.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научности – обоснованность, наличие методологической базы и теоретической основы.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доступности – от известного к неизвестному, от легкого к трудному, усвоение готовых знаний, умений и навыков.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наглядности – привлечение различных органов чувств детей к восприятию. Иллюстративность, наличие дидактических материалов.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индивидуального подхода в условиях коллективной работы в детском объединении.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сознательности и активности.</w:t>
      </w:r>
    </w:p>
    <w:p w:rsidR="001151F4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Принцип заинтересованности и мобильности – образовательный процесс организуется в соответствии с меняющимися интересами детей.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 создания ситуации успеха для каждого ребенка.</w:t>
      </w:r>
    </w:p>
    <w:p w:rsidR="001151F4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u w:val="single"/>
          <w:lang w:eastAsia="ru-RU"/>
        </w:rPr>
        <w:t>Цель программы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– с помощью системы занятий </w:t>
      </w:r>
      <w:r>
        <w:rPr>
          <w:rFonts w:ascii="Times New Roman" w:eastAsia="MS Mincho" w:hAnsi="Times New Roman"/>
          <w:sz w:val="28"/>
          <w:lang w:eastAsia="ru-RU"/>
        </w:rPr>
        <w:t>создать условия</w:t>
      </w:r>
      <w:r w:rsidRPr="008E0272">
        <w:rPr>
          <w:rFonts w:ascii="Times New Roman" w:eastAsia="MS Mincho" w:hAnsi="Times New Roman"/>
          <w:sz w:val="28"/>
          <w:lang w:eastAsia="ru-RU"/>
        </w:rPr>
        <w:t xml:space="preserve"> для творческой самореализации ребенка, творческое развитие личности ребёнка, через освоение им современных техник декоративно-прикладного творчества и приобщение к ценностям прикладного творчества.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>Задачи:</w:t>
      </w:r>
    </w:p>
    <w:p w:rsidR="001151F4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u w:val="single"/>
          <w:lang w:eastAsia="ru-RU"/>
        </w:rPr>
      </w:pPr>
      <w:r w:rsidRPr="004D360B">
        <w:rPr>
          <w:rFonts w:ascii="Times New Roman" w:eastAsia="MS Mincho" w:hAnsi="Times New Roman"/>
          <w:sz w:val="28"/>
          <w:u w:val="single"/>
          <w:lang w:eastAsia="ru-RU"/>
        </w:rPr>
        <w:t>Образовательные:</w:t>
      </w:r>
    </w:p>
    <w:p w:rsidR="001151F4" w:rsidRPr="007A5361" w:rsidRDefault="001151F4" w:rsidP="007A5361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п</w:t>
      </w:r>
      <w:r w:rsidRPr="007A5361">
        <w:rPr>
          <w:rFonts w:ascii="Times New Roman" w:eastAsia="MS Mincho" w:hAnsi="Times New Roman"/>
          <w:sz w:val="28"/>
          <w:lang w:eastAsia="ru-RU"/>
        </w:rPr>
        <w:t>ознакомить с историей развития современных декоративно-прикладных искусств.</w:t>
      </w:r>
    </w:p>
    <w:p w:rsidR="001151F4" w:rsidRPr="007A5361" w:rsidRDefault="001151F4" w:rsidP="007A5361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формирование умения</w:t>
      </w:r>
      <w:r w:rsidRPr="007A5361">
        <w:rPr>
          <w:rFonts w:ascii="Times New Roman" w:eastAsia="MS Mincho" w:hAnsi="Times New Roman"/>
          <w:sz w:val="28"/>
          <w:lang w:eastAsia="ru-RU"/>
        </w:rPr>
        <w:t>проявлять творческий подход к работе с различными видами материала.</w:t>
      </w:r>
    </w:p>
    <w:p w:rsidR="001151F4" w:rsidRPr="007A5361" w:rsidRDefault="001151F4" w:rsidP="007A5361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обучение</w:t>
      </w:r>
      <w:r w:rsidRPr="007A5361">
        <w:rPr>
          <w:rFonts w:ascii="Times New Roman" w:eastAsia="MS Mincho" w:hAnsi="Times New Roman"/>
          <w:sz w:val="28"/>
          <w:lang w:eastAsia="ru-RU"/>
        </w:rPr>
        <w:t xml:space="preserve"> планировать, предвидеть результат работы и достигать его, при необходимости вносить коррективы в первоначальный замысел.</w:t>
      </w:r>
    </w:p>
    <w:p w:rsidR="001151F4" w:rsidRDefault="001151F4" w:rsidP="007A5361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обучение приемам работы</w:t>
      </w:r>
      <w:r w:rsidRPr="007A5361">
        <w:rPr>
          <w:rFonts w:ascii="Times New Roman" w:eastAsia="MS Mincho" w:hAnsi="Times New Roman"/>
          <w:sz w:val="28"/>
          <w:lang w:eastAsia="ru-RU"/>
        </w:rPr>
        <w:t xml:space="preserve"> с </w:t>
      </w:r>
      <w:r>
        <w:rPr>
          <w:rFonts w:ascii="Times New Roman" w:eastAsia="MS Mincho" w:hAnsi="Times New Roman"/>
          <w:sz w:val="28"/>
          <w:lang w:eastAsia="ru-RU"/>
        </w:rPr>
        <w:t>различными материалами;</w:t>
      </w:r>
    </w:p>
    <w:p w:rsidR="001151F4" w:rsidRPr="007A5361" w:rsidRDefault="001151F4" w:rsidP="007A5361">
      <w:pPr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обучение</w:t>
      </w:r>
      <w:r w:rsidRPr="007A5361">
        <w:rPr>
          <w:rFonts w:ascii="Times New Roman" w:eastAsia="MS Mincho" w:hAnsi="Times New Roman"/>
          <w:sz w:val="28"/>
          <w:lang w:eastAsia="ru-RU"/>
        </w:rPr>
        <w:t xml:space="preserve"> приемам работы с</w:t>
      </w:r>
      <w:r>
        <w:rPr>
          <w:rFonts w:ascii="Times New Roman" w:eastAsia="MS Mincho" w:hAnsi="Times New Roman"/>
          <w:sz w:val="28"/>
          <w:lang w:eastAsia="ru-RU"/>
        </w:rPr>
        <w:t xml:space="preserve"> различными</w:t>
      </w:r>
      <w:r w:rsidRPr="007A5361">
        <w:rPr>
          <w:rFonts w:ascii="Times New Roman" w:eastAsia="MS Mincho" w:hAnsi="Times New Roman"/>
          <w:sz w:val="28"/>
          <w:lang w:eastAsia="ru-RU"/>
        </w:rPr>
        <w:t xml:space="preserve"> инструментами; </w:t>
      </w:r>
    </w:p>
    <w:p w:rsidR="001151F4" w:rsidRPr="007A5361" w:rsidRDefault="001151F4" w:rsidP="007A5361">
      <w:pPr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обучение</w:t>
      </w:r>
      <w:r w:rsidRPr="007A5361">
        <w:rPr>
          <w:rFonts w:ascii="Times New Roman" w:eastAsia="MS Mincho" w:hAnsi="Times New Roman"/>
          <w:sz w:val="28"/>
          <w:lang w:eastAsia="ru-RU"/>
        </w:rPr>
        <w:t xml:space="preserve"> приемам и технологии изготовления композиций; изучение свойств различных материалов; </w:t>
      </w:r>
    </w:p>
    <w:p w:rsidR="001151F4" w:rsidRPr="007A5361" w:rsidRDefault="001151F4" w:rsidP="007A5361">
      <w:pPr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обучение</w:t>
      </w:r>
      <w:r w:rsidRPr="007A5361">
        <w:rPr>
          <w:rFonts w:ascii="Times New Roman" w:eastAsia="MS Mincho" w:hAnsi="Times New Roman"/>
          <w:sz w:val="28"/>
          <w:lang w:eastAsia="ru-RU"/>
        </w:rPr>
        <w:t xml:space="preserve"> приемам самостоятельной разработки </w:t>
      </w:r>
      <w:r>
        <w:rPr>
          <w:rFonts w:ascii="Times New Roman" w:eastAsia="MS Mincho" w:hAnsi="Times New Roman"/>
          <w:sz w:val="28"/>
          <w:lang w:eastAsia="ru-RU"/>
        </w:rPr>
        <w:t xml:space="preserve">эскизов и </w:t>
      </w:r>
      <w:r w:rsidRPr="007A5361">
        <w:rPr>
          <w:rFonts w:ascii="Times New Roman" w:eastAsia="MS Mincho" w:hAnsi="Times New Roman"/>
          <w:sz w:val="28"/>
          <w:lang w:eastAsia="ru-RU"/>
        </w:rPr>
        <w:t>поделок.</w:t>
      </w:r>
    </w:p>
    <w:p w:rsidR="001151F4" w:rsidRPr="004D360B" w:rsidRDefault="001151F4" w:rsidP="007A5361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>- подвести учащихся к видению цвета.</w:t>
      </w:r>
    </w:p>
    <w:p w:rsidR="001151F4" w:rsidRPr="004D360B" w:rsidRDefault="001151F4" w:rsidP="007A5361">
      <w:pPr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>- формиров</w:t>
      </w:r>
      <w:r>
        <w:rPr>
          <w:rFonts w:ascii="Times New Roman" w:eastAsia="MS Mincho" w:hAnsi="Times New Roman"/>
          <w:sz w:val="28"/>
          <w:lang w:eastAsia="ru-RU"/>
        </w:rPr>
        <w:t>ание умения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устанавливать последователь выполнения работы;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>- фор</w:t>
      </w:r>
      <w:r>
        <w:rPr>
          <w:rFonts w:ascii="Times New Roman" w:eastAsia="MS Mincho" w:hAnsi="Times New Roman"/>
          <w:sz w:val="28"/>
          <w:lang w:eastAsia="ru-RU"/>
        </w:rPr>
        <w:t>мирование  умения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выделять главные и второстепенные детали при изготовлении работы;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формирование умения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расположить отдельные элементы, разные по величине так, чтобы они вместе составляли единое целое;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u w:val="single"/>
          <w:lang w:eastAsia="ru-RU"/>
        </w:rPr>
      </w:pPr>
      <w:r w:rsidRPr="004D360B">
        <w:rPr>
          <w:rFonts w:ascii="Times New Roman" w:eastAsia="MS Mincho" w:hAnsi="Times New Roman"/>
          <w:sz w:val="28"/>
          <w:u w:val="single"/>
          <w:lang w:eastAsia="ru-RU"/>
        </w:rPr>
        <w:t>Коррекционно-развивающие: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развитие концентрации внимания и усидчивости</w:t>
      </w:r>
      <w:r w:rsidRPr="004D360B">
        <w:rPr>
          <w:rFonts w:ascii="Times New Roman" w:eastAsia="MS Mincho" w:hAnsi="Times New Roman"/>
          <w:sz w:val="28"/>
          <w:lang w:eastAsia="ru-RU"/>
        </w:rPr>
        <w:t>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 xml:space="preserve">- </w:t>
      </w:r>
      <w:r>
        <w:rPr>
          <w:rFonts w:ascii="Times New Roman" w:eastAsia="MS Mincho" w:hAnsi="Times New Roman"/>
          <w:sz w:val="28"/>
          <w:lang w:eastAsia="ru-RU"/>
        </w:rPr>
        <w:t>развитие памяти, образного мышления и воображения, восприятия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зрительной и слуховой информации;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 xml:space="preserve">- </w:t>
      </w:r>
      <w:r>
        <w:rPr>
          <w:rFonts w:ascii="Times New Roman" w:eastAsia="MS Mincho" w:hAnsi="Times New Roman"/>
          <w:sz w:val="28"/>
          <w:lang w:eastAsia="ru-RU"/>
        </w:rPr>
        <w:t>развитие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мелкую моторику рук;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 xml:space="preserve">- </w:t>
      </w:r>
      <w:r>
        <w:rPr>
          <w:rFonts w:ascii="Times New Roman" w:eastAsia="MS Mincho" w:hAnsi="Times New Roman"/>
          <w:sz w:val="28"/>
          <w:lang w:eastAsia="ru-RU"/>
        </w:rPr>
        <w:t>развитие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творческое воображение;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 xml:space="preserve">- </w:t>
      </w:r>
      <w:r>
        <w:rPr>
          <w:rFonts w:ascii="Times New Roman" w:eastAsia="MS Mincho" w:hAnsi="Times New Roman"/>
          <w:sz w:val="28"/>
          <w:lang w:eastAsia="ru-RU"/>
        </w:rPr>
        <w:t>развитие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и корректировать коммуникативные умения детей;</w:t>
      </w:r>
    </w:p>
    <w:p w:rsidR="001151F4" w:rsidRDefault="001151F4" w:rsidP="00730FFE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>- расширять и активизировать словарный запас детей.</w:t>
      </w:r>
    </w:p>
    <w:p w:rsidR="001151F4" w:rsidRPr="004D360B" w:rsidRDefault="001151F4" w:rsidP="00730FFE">
      <w:pPr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 xml:space="preserve">- </w:t>
      </w:r>
      <w:r w:rsidRPr="001704C7">
        <w:rPr>
          <w:rFonts w:ascii="Times New Roman" w:eastAsia="MS Mincho" w:hAnsi="Times New Roman"/>
          <w:sz w:val="28"/>
          <w:lang w:eastAsia="ru-RU"/>
        </w:rPr>
        <w:t xml:space="preserve">развитие у детей художественного вкуса и творческого потенциала; 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u w:val="single"/>
          <w:lang w:eastAsia="ru-RU"/>
        </w:rPr>
      </w:pPr>
      <w:r w:rsidRPr="004D360B">
        <w:rPr>
          <w:rFonts w:ascii="Times New Roman" w:eastAsia="MS Mincho" w:hAnsi="Times New Roman"/>
          <w:sz w:val="28"/>
          <w:u w:val="single"/>
          <w:lang w:eastAsia="ru-RU"/>
        </w:rPr>
        <w:t>Воспитательные: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 w:rsidRPr="004D360B">
        <w:rPr>
          <w:rFonts w:ascii="Times New Roman" w:eastAsia="MS Mincho" w:hAnsi="Times New Roman"/>
          <w:sz w:val="28"/>
          <w:lang w:eastAsia="ru-RU"/>
        </w:rPr>
        <w:t>- воспит</w:t>
      </w:r>
      <w:r>
        <w:rPr>
          <w:rFonts w:ascii="Times New Roman" w:eastAsia="MS Mincho" w:hAnsi="Times New Roman"/>
          <w:sz w:val="28"/>
          <w:lang w:eastAsia="ru-RU"/>
        </w:rPr>
        <w:t>ание организованности и аккуратности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при работе;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- формирование дружеского</w:t>
      </w:r>
      <w:r w:rsidRPr="004D360B">
        <w:rPr>
          <w:rFonts w:ascii="Times New Roman" w:eastAsia="MS Mincho" w:hAnsi="Times New Roman"/>
          <w:sz w:val="28"/>
          <w:lang w:eastAsia="ru-RU"/>
        </w:rPr>
        <w:t xml:space="preserve"> отношения в коллективе;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hAnsi="Times New Roman"/>
          <w:sz w:val="28"/>
          <w:szCs w:val="28"/>
          <w:lang w:eastAsia="ru-RU"/>
        </w:rPr>
        <w:t>ого отношения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к окружающему миру;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эстетического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вкус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D360B">
        <w:rPr>
          <w:rFonts w:ascii="Times New Roman" w:hAnsi="Times New Roman"/>
          <w:sz w:val="28"/>
          <w:szCs w:val="28"/>
          <w:lang w:eastAsia="ru-RU"/>
        </w:rPr>
        <w:t>;</w:t>
      </w:r>
    </w:p>
    <w:p w:rsidR="001151F4" w:rsidRDefault="001151F4" w:rsidP="00290BC4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устойчивого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hAnsi="Times New Roman"/>
          <w:sz w:val="28"/>
          <w:szCs w:val="28"/>
          <w:lang w:eastAsia="ru-RU"/>
        </w:rPr>
        <w:t>а к занятиям, желания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совершенствоваться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добиваться поставленной цели;</w:t>
      </w:r>
    </w:p>
    <w:p w:rsidR="001151F4" w:rsidRPr="00730FFE" w:rsidRDefault="001151F4" w:rsidP="00730FF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воспитание стремления</w:t>
      </w:r>
      <w:r w:rsidRPr="00730FFE">
        <w:rPr>
          <w:rFonts w:ascii="Times New Roman" w:hAnsi="Times New Roman"/>
          <w:sz w:val="28"/>
          <w:szCs w:val="28"/>
          <w:lang w:eastAsia="ru-RU"/>
        </w:rPr>
        <w:t xml:space="preserve"> к разумной органи</w:t>
      </w:r>
      <w:r>
        <w:rPr>
          <w:rFonts w:ascii="Times New Roman" w:hAnsi="Times New Roman"/>
          <w:sz w:val="28"/>
          <w:szCs w:val="28"/>
          <w:lang w:eastAsia="ru-RU"/>
        </w:rPr>
        <w:t>зации своего свободного времени;</w:t>
      </w:r>
    </w:p>
    <w:p w:rsidR="001151F4" w:rsidRPr="00730FFE" w:rsidRDefault="001151F4" w:rsidP="00730FF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воспитание умения</w:t>
      </w:r>
      <w:r w:rsidRPr="00730FFE">
        <w:rPr>
          <w:rFonts w:ascii="Times New Roman" w:hAnsi="Times New Roman"/>
          <w:sz w:val="28"/>
          <w:szCs w:val="28"/>
          <w:lang w:eastAsia="ru-RU"/>
        </w:rPr>
        <w:t xml:space="preserve"> видеть и понимать прекрасно</w:t>
      </w:r>
      <w:r>
        <w:rPr>
          <w:rFonts w:ascii="Times New Roman" w:hAnsi="Times New Roman"/>
          <w:sz w:val="28"/>
          <w:szCs w:val="28"/>
          <w:lang w:eastAsia="ru-RU"/>
        </w:rPr>
        <w:t>е в окружающей действительности;</w:t>
      </w:r>
    </w:p>
    <w:p w:rsidR="001151F4" w:rsidRPr="00730FFE" w:rsidRDefault="001151F4" w:rsidP="00730FF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730FFE">
        <w:rPr>
          <w:rFonts w:ascii="Times New Roman" w:hAnsi="Times New Roman"/>
          <w:sz w:val="28"/>
          <w:szCs w:val="28"/>
          <w:lang w:eastAsia="ru-RU"/>
        </w:rPr>
        <w:t>оспит</w:t>
      </w:r>
      <w:r>
        <w:rPr>
          <w:rFonts w:ascii="Times New Roman" w:hAnsi="Times New Roman"/>
          <w:sz w:val="28"/>
          <w:szCs w:val="28"/>
          <w:lang w:eastAsia="ru-RU"/>
        </w:rPr>
        <w:t>ание внимательности, самодисциплины;</w:t>
      </w:r>
    </w:p>
    <w:p w:rsidR="001151F4" w:rsidRPr="00730FFE" w:rsidRDefault="001151F4" w:rsidP="00730FFE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обобщение визуального</w:t>
      </w:r>
      <w:r w:rsidRPr="00730FFE">
        <w:rPr>
          <w:rFonts w:ascii="Times New Roman" w:hAnsi="Times New Roman"/>
          <w:sz w:val="28"/>
          <w:szCs w:val="28"/>
          <w:lang w:eastAsia="ru-RU"/>
        </w:rPr>
        <w:t xml:space="preserve"> опыт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30FFE">
        <w:rPr>
          <w:rFonts w:ascii="Times New Roman" w:hAnsi="Times New Roman"/>
          <w:sz w:val="28"/>
          <w:szCs w:val="28"/>
          <w:lang w:eastAsia="ru-RU"/>
        </w:rPr>
        <w:t xml:space="preserve"> детей через посещение выставок, участие в конкурсах и мастер-классах.</w:t>
      </w:r>
    </w:p>
    <w:p w:rsidR="001151F4" w:rsidRPr="004D360B" w:rsidRDefault="001151F4" w:rsidP="00290B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730FFE">
        <w:rPr>
          <w:rFonts w:ascii="Times New Roman" w:hAnsi="Times New Roman"/>
          <w:sz w:val="28"/>
          <w:szCs w:val="28"/>
          <w:lang w:eastAsia="ru-RU"/>
        </w:rPr>
        <w:t xml:space="preserve">оспитание уважительного отношения к результатам труда; 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Направленность программы: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художественная.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Срок реализации программы: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3 года.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Формы обучения:</w:t>
      </w:r>
      <w:r w:rsidRPr="004D360B">
        <w:rPr>
          <w:rFonts w:ascii="Times New Roman" w:hAnsi="Times New Roman"/>
          <w:sz w:val="28"/>
          <w:szCs w:val="28"/>
          <w:lang w:eastAsia="ru-RU"/>
        </w:rPr>
        <w:t>очная.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Формы занятий:</w:t>
      </w:r>
      <w:r w:rsidRPr="004D360B">
        <w:rPr>
          <w:rFonts w:ascii="Times New Roman" w:hAnsi="Times New Roman"/>
          <w:sz w:val="28"/>
          <w:szCs w:val="28"/>
          <w:lang w:eastAsia="ru-RU"/>
        </w:rPr>
        <w:t>групповая.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Возраст детей: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с 7 лет.</w:t>
      </w:r>
    </w:p>
    <w:p w:rsidR="001151F4" w:rsidRPr="004D360B" w:rsidRDefault="001151F4" w:rsidP="004D360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Краткие сведения о коллективе: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Данная группа является профильной. Состав постоянный. Набор детей свободный. К обучению принимаются все дети, в независимости от начальных способностей. В первый год обучаются 15 и более детей, второй год – 15-12, третий год 12-10 детей. Психолого-педагогические особенности детей различны. К каждому ребенку нужен определенный индивидуальный подход. Только правильная организация занятий и использование педагогом различных приемов и методов для развития коммуникативных, межличностных отношений, будут способствовать налаживанию и укреплению отношений. 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Особенность курса обучения по программе заключается в том, что программа предусматривает возрастные и психологические особенности детей: для детей младшего школьного возраста предусматриваются более легкие и не слишком трудоемкие работы. Дети среднего школьного возраста выполняют более усложненные работы, требующие большей усидчивости и внимательности.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В группы первого года обучения принимаются дети, не имеющие специальных навыков. Программа первого года обучения разработана для детей младшего школьного возраста. Обучение начинается с изготовления простейших изделий, постепенно техника усложняется, расширяются теоретические знания детей, формируются умения выполнять изделия различными способами и методами.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 xml:space="preserve">Уровень подготовки обучающихся, поступающих в группы второго и третьего года обучения, определяется собеседованием. 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54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Психологические особенности младших школьников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 xml:space="preserve">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 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Основной, ведущей деятельностью становится отныне учение, важнейшей обязанностью - обязанность учиться, приобретать знания. А учение - это серьёзный труд, требующий организованности, дисциплины, волевых усилий ребёнка, мобилизации внимания, интеллектуальной активности, самоограничений.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Именно в младшем школьном возрасте развивается внимание. Без сформированности этой психической функции процесс обучения невозможен.Младший школьник может сосредоточенно заниматься одним делом 10-20 минут. Постепенно у ребенка увеличивается объём внимания, повышается его устойчивость, переключение и распределение.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Задача педагога на данном этапе развития детей заключается в знании и учете психологических особенностей младших школьников в обучении и воспитании, проведении комплекса коррекционной работы с детьми, используя различные игры, задания, упражнения.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54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Психологические особенности средних школьников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 xml:space="preserve">Средний школьный возраст рассматривается как весьма важный этап развития в силу того, что происходящие в этом возрасте изменения являются существенными для правильной оценки закономерностей развития в более позднем периоде. 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В рассматриваемый период интенсивно происходит развитие самосознания. Это выражается, прежде всего, в возникновении чувства взрослости. Сущность его состоит в том, что подросток испытывает огромное стремление к самоутверждению себя как личности равной взрослому, требует, чтобы с ним считались, уважали его мнение. Ощущая себя взрослым, школьник стремится отмежеваться от всего, что кажется ему детским.</w:t>
      </w:r>
    </w:p>
    <w:p w:rsidR="001151F4" w:rsidRPr="004D360B" w:rsidRDefault="001151F4" w:rsidP="004D360B">
      <w:pPr>
        <w:shd w:val="clear" w:color="auto" w:fill="FFFFFF"/>
        <w:tabs>
          <w:tab w:val="left" w:pos="720"/>
        </w:tabs>
        <w:spacing w:after="0" w:line="360" w:lineRule="auto"/>
        <w:ind w:right="-6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Характерной чертой ребенка данного возраста можно назвать его специфическую селективность: интересные дела или интересные занятия являются очень увлекательными для ребят, поэтому теперь они могут довольно долго сосредотачиваться на чём-то одном. Организация процесса обучения должна быть таковой, чтобы у подростка не было возможности, времени или желания отвлекаться от учебного процесса на посторонние дела.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 xml:space="preserve">Режим занятий: </w:t>
      </w:r>
      <w:r w:rsidRPr="004D360B">
        <w:rPr>
          <w:rFonts w:ascii="Times New Roman" w:hAnsi="Times New Roman"/>
          <w:sz w:val="28"/>
          <w:szCs w:val="28"/>
          <w:lang w:eastAsia="ru-RU"/>
        </w:rPr>
        <w:t>общее количество часов в год 144, в неделю проводится 2 занятия по 2 часа.</w:t>
      </w:r>
    </w:p>
    <w:p w:rsidR="001151F4" w:rsidRPr="004D360B" w:rsidRDefault="001151F4" w:rsidP="004D360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Руководитель кружка педагог дополнительного образования Малова Ирина Юрьевна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штатным работником МБУ ДО«Княгининский Дом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. Имеет высшее педагогическое образование, </w:t>
      </w:r>
      <w:r w:rsidRPr="004D360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квалифика</w:t>
      </w:r>
      <w:r>
        <w:rPr>
          <w:rFonts w:ascii="Times New Roman" w:hAnsi="Times New Roman"/>
          <w:sz w:val="28"/>
          <w:szCs w:val="28"/>
          <w:lang w:eastAsia="ru-RU"/>
        </w:rPr>
        <w:t>ционную категорию, стаж работы 7</w:t>
      </w:r>
      <w:r w:rsidRPr="004D360B">
        <w:rPr>
          <w:rFonts w:ascii="Times New Roman" w:hAnsi="Times New Roman"/>
          <w:sz w:val="28"/>
          <w:szCs w:val="28"/>
          <w:lang w:eastAsia="ru-RU"/>
        </w:rPr>
        <w:t xml:space="preserve"> лет.</w:t>
      </w:r>
    </w:p>
    <w:p w:rsidR="001151F4" w:rsidRPr="004D360B" w:rsidRDefault="001151F4" w:rsidP="004D360B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Условия реализации программы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Важнейшими условиями  успешной реализации программы являются следующие: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Методические: интенсивное применение методов индивидуально-групповой работы, ориентированных на детей с разным темпом восприятия и скоростью выполнения учебно-творческих заданий. Для этого педагог должен в совершенстве вл</w:t>
      </w:r>
      <w:r>
        <w:rPr>
          <w:rFonts w:ascii="Times New Roman" w:hAnsi="Times New Roman"/>
          <w:sz w:val="28"/>
          <w:szCs w:val="28"/>
          <w:lang w:eastAsia="ru-RU"/>
        </w:rPr>
        <w:t>адеть различными приемами работы</w:t>
      </w:r>
      <w:r w:rsidRPr="004D360B">
        <w:rPr>
          <w:rFonts w:ascii="Times New Roman" w:hAnsi="Times New Roman"/>
          <w:sz w:val="28"/>
          <w:szCs w:val="28"/>
          <w:lang w:eastAsia="ru-RU"/>
        </w:rPr>
        <w:t>, а также иметь определенную технику педагогических действий.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Дидактические: необходимо создание по каждой теме специальных заданий, дифференцирующих учебную работу по степени ее сложности и доступности для обучающихся с различным уровнем практической обученности.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Материально-технические: для кабинета, в котором систематически проводятся занятия, необходимо специальное оборудование, соответствующее санитарно-гигиеническим нормам (лампы, столы, стулья).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 xml:space="preserve">Все выше перечисленные условия учтены при составлении программы </w:t>
      </w:r>
      <w:r w:rsidRPr="003E6FCD">
        <w:rPr>
          <w:rFonts w:ascii="Times New Roman" w:hAnsi="Times New Roman"/>
          <w:sz w:val="28"/>
          <w:szCs w:val="28"/>
          <w:lang w:eastAsia="ru-RU"/>
        </w:rPr>
        <w:t xml:space="preserve">«Handmade мастерская» </w:t>
      </w:r>
      <w:r w:rsidRPr="004D360B">
        <w:rPr>
          <w:rFonts w:ascii="Times New Roman" w:hAnsi="Times New Roman"/>
          <w:sz w:val="28"/>
          <w:szCs w:val="28"/>
          <w:lang w:eastAsia="ru-RU"/>
        </w:rPr>
        <w:t>и организации дополнительного образовательного процесса.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Занятия проводятся в специально оборудованном, хорошо освещенном кабинете.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При оборудовании учебного занятия активно используются наглядные пособия, дидактический и наглядный материал.</w:t>
      </w:r>
    </w:p>
    <w:p w:rsidR="001151F4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Для любого дела необходим инструмент, но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работы в детском объединении</w:t>
      </w:r>
      <w:r w:rsidRPr="003E6FCD">
        <w:rPr>
          <w:rFonts w:ascii="Times New Roman" w:hAnsi="Times New Roman"/>
          <w:sz w:val="28"/>
          <w:szCs w:val="28"/>
          <w:lang w:eastAsia="ru-RU"/>
        </w:rPr>
        <w:t xml:space="preserve">«Handmade мастерская» </w:t>
      </w:r>
      <w:r w:rsidRPr="004D360B">
        <w:rPr>
          <w:rFonts w:ascii="Times New Roman" w:hAnsi="Times New Roman"/>
          <w:sz w:val="28"/>
          <w:szCs w:val="28"/>
          <w:lang w:eastAsia="ru-RU"/>
        </w:rPr>
        <w:t>инструмент – понятие весьма условное, понадобятся самые разнообразные вещи.</w:t>
      </w:r>
    </w:p>
    <w:p w:rsidR="001151F4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Материалы: различные нитки, ткани, бусины и бисер, стразики,  бумага, картон, клей,джинсы, коробочки разной величины и формы, газеты, ленты, самоклеющаяся бумага, шары для топиария, готовые формы для браслетов, различная фурнитура, краски, контуры, гуашь, блестки, проволока, скотч, карандаши, фломастеры,  кофейные зерна, различные природные материалы, цветочные горшочки, кашпо, искусственные цветы и многое другое.</w:t>
      </w:r>
    </w:p>
    <w:p w:rsidR="001151F4" w:rsidRPr="004D360B" w:rsidRDefault="001151F4" w:rsidP="005162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Инструменты: иглы разной величины, спицы, крючки, ножницы, клеевой пистолет, кисточки, макетный нож, фигурные дыроколы, различные штампы и формы и т.д.</w:t>
      </w:r>
    </w:p>
    <w:p w:rsidR="001151F4" w:rsidRPr="004D360B" w:rsidRDefault="001151F4" w:rsidP="004D360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60B">
        <w:rPr>
          <w:rFonts w:ascii="Times New Roman" w:hAnsi="Times New Roman"/>
          <w:sz w:val="28"/>
          <w:szCs w:val="28"/>
          <w:lang w:eastAsia="ru-RU"/>
        </w:rPr>
        <w:t>В процессе работы вскоре выясняется, что среди обычных примелькавшихся вещей можно найти практически любую нужную для изделия форму.</w:t>
      </w:r>
    </w:p>
    <w:p w:rsidR="001151F4" w:rsidRPr="004D360B" w:rsidRDefault="001151F4" w:rsidP="004D360B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360B">
        <w:rPr>
          <w:rFonts w:ascii="Times New Roman" w:hAnsi="Times New Roman"/>
          <w:sz w:val="28"/>
          <w:szCs w:val="28"/>
          <w:u w:val="single"/>
          <w:lang w:eastAsia="ru-RU"/>
        </w:rPr>
        <w:t>Ожидаемые результаты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4775">
        <w:rPr>
          <w:rFonts w:ascii="Times New Roman" w:hAnsi="Times New Roman"/>
          <w:color w:val="000000"/>
          <w:sz w:val="28"/>
          <w:szCs w:val="28"/>
        </w:rPr>
        <w:t>В результате изучения программы учащиеся познакомятся: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24775">
        <w:rPr>
          <w:rFonts w:ascii="Times New Roman" w:hAnsi="Times New Roman"/>
          <w:color w:val="000000"/>
          <w:sz w:val="28"/>
          <w:szCs w:val="28"/>
        </w:rPr>
        <w:t xml:space="preserve"> с историей и основными видами различных техник; 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4775">
        <w:rPr>
          <w:rFonts w:ascii="Times New Roman" w:hAnsi="Times New Roman"/>
          <w:color w:val="000000"/>
          <w:sz w:val="28"/>
          <w:szCs w:val="28"/>
        </w:rPr>
        <w:t>с основными этапами подготовки к работе, требованиям предъявляемыми к различному материалу;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4775">
        <w:rPr>
          <w:rFonts w:ascii="Times New Roman" w:hAnsi="Times New Roman"/>
          <w:color w:val="000000"/>
          <w:sz w:val="28"/>
          <w:szCs w:val="28"/>
        </w:rPr>
        <w:t xml:space="preserve"> правилами безопасной работы с ручными инструментами; 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4775">
        <w:rPr>
          <w:rFonts w:ascii="Times New Roman" w:hAnsi="Times New Roman"/>
          <w:color w:val="000000"/>
          <w:sz w:val="28"/>
          <w:szCs w:val="28"/>
        </w:rPr>
        <w:t>правилами составления схем и работы по схемам овладевают умениями: подготавливать материалы, инструменты, приспособления к работе, подбирать материалы с учётом цветовой гаммы, фактуры, пользоваться инструментами и приспособлениями;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24775">
        <w:rPr>
          <w:rFonts w:ascii="Times New Roman" w:hAnsi="Times New Roman"/>
          <w:color w:val="000000"/>
          <w:sz w:val="28"/>
          <w:szCs w:val="28"/>
        </w:rPr>
        <w:t xml:space="preserve"> выполнять основные способы изготовления различных поделок, украшений, предметов декора, подарков и т.д. изготавливать украшения в технике «канзаши»; выполнять работы из газетных трубочек и в технике пейп-арт;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24775">
        <w:rPr>
          <w:rFonts w:ascii="Times New Roman" w:hAnsi="Times New Roman"/>
          <w:color w:val="000000"/>
          <w:sz w:val="28"/>
          <w:szCs w:val="28"/>
        </w:rPr>
        <w:t xml:space="preserve"> научатся основным способам изготовления цветов из капрона;</w:t>
      </w:r>
    </w:p>
    <w:p w:rsidR="001151F4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24775">
        <w:rPr>
          <w:rFonts w:ascii="Times New Roman" w:hAnsi="Times New Roman"/>
          <w:color w:val="000000"/>
          <w:sz w:val="28"/>
          <w:szCs w:val="28"/>
        </w:rPr>
        <w:t xml:space="preserve"> составлять, записывать, читать схемы;</w:t>
      </w:r>
    </w:p>
    <w:p w:rsidR="001151F4" w:rsidRPr="00424775" w:rsidRDefault="001151F4" w:rsidP="00221B5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24775">
        <w:rPr>
          <w:rFonts w:ascii="Times New Roman" w:hAnsi="Times New Roman"/>
          <w:color w:val="000000"/>
          <w:sz w:val="28"/>
          <w:szCs w:val="28"/>
        </w:rPr>
        <w:t xml:space="preserve"> соблюдать правила безопасной работы с ручными инструментами.</w:t>
      </w:r>
    </w:p>
    <w:p w:rsidR="001151F4" w:rsidRPr="004D360B" w:rsidRDefault="001151F4" w:rsidP="004D360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60B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1151F4" w:rsidRPr="004D360B" w:rsidRDefault="001151F4" w:rsidP="004D360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60B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дополнительной общеобразовательной программы </w:t>
      </w:r>
    </w:p>
    <w:p w:rsidR="001151F4" w:rsidRPr="004D360B" w:rsidRDefault="001151F4" w:rsidP="00EC040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«Handmade мастерская</w:t>
      </w:r>
      <w:r w:rsidRPr="004D360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08"/>
        <w:gridCol w:w="708"/>
        <w:gridCol w:w="702"/>
        <w:gridCol w:w="708"/>
        <w:gridCol w:w="702"/>
        <w:gridCol w:w="707"/>
        <w:gridCol w:w="738"/>
        <w:gridCol w:w="1504"/>
      </w:tblGrid>
      <w:tr w:rsidR="001151F4" w:rsidRPr="004D360B" w:rsidTr="004D360B">
        <w:tc>
          <w:tcPr>
            <w:tcW w:w="594" w:type="dxa"/>
            <w:vMerge w:val="restart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08" w:type="dxa"/>
            <w:vMerge w:val="restart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5769" w:type="dxa"/>
            <w:gridSpan w:val="7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51F4" w:rsidRPr="004D360B" w:rsidTr="004D360B">
        <w:tc>
          <w:tcPr>
            <w:tcW w:w="594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410" w:type="dxa"/>
            <w:gridSpan w:val="2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1445" w:type="dxa"/>
            <w:gridSpan w:val="2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3 год обучения</w:t>
            </w:r>
          </w:p>
        </w:tc>
        <w:tc>
          <w:tcPr>
            <w:tcW w:w="1504" w:type="dxa"/>
            <w:vMerge w:val="restart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программе</w:t>
            </w:r>
          </w:p>
        </w:tc>
      </w:tr>
      <w:tr w:rsidR="001151F4" w:rsidRPr="004D360B" w:rsidTr="004D360B">
        <w:tc>
          <w:tcPr>
            <w:tcW w:w="594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Вч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Вч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7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Вч</w:t>
            </w:r>
          </w:p>
        </w:tc>
        <w:tc>
          <w:tcPr>
            <w:tcW w:w="73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04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F4" w:rsidRPr="004D360B" w:rsidTr="004D360B">
        <w:tc>
          <w:tcPr>
            <w:tcW w:w="59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 изготовления топиария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</w:tr>
      <w:tr w:rsidR="001151F4" w:rsidRPr="004D360B" w:rsidTr="004D360B">
        <w:tc>
          <w:tcPr>
            <w:tcW w:w="59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переполох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1151F4" w:rsidRPr="004D360B" w:rsidTr="004D360B">
        <w:tc>
          <w:tcPr>
            <w:tcW w:w="59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Подарочная мастерская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151F4" w:rsidRPr="004D360B" w:rsidRDefault="001151F4" w:rsidP="00F310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2" w:type="dxa"/>
          </w:tcPr>
          <w:p w:rsidR="001151F4" w:rsidRPr="004D360B" w:rsidRDefault="001151F4" w:rsidP="00F310B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1151F4" w:rsidRPr="004D360B" w:rsidRDefault="001151F4" w:rsidP="00F310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8" w:type="dxa"/>
          </w:tcPr>
          <w:p w:rsidR="001151F4" w:rsidRPr="004D360B" w:rsidRDefault="001151F4" w:rsidP="00F310B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  <w:tr w:rsidR="001151F4" w:rsidRPr="004D360B" w:rsidTr="004D360B">
        <w:tc>
          <w:tcPr>
            <w:tcW w:w="59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8" w:type="dxa"/>
          </w:tcPr>
          <w:p w:rsidR="001151F4" w:rsidRPr="004D360B" w:rsidRDefault="001151F4" w:rsidP="001C5F3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Техника  Пейп-арт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151F4" w:rsidRPr="004D360B" w:rsidRDefault="001151F4" w:rsidP="00F310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2" w:type="dxa"/>
          </w:tcPr>
          <w:p w:rsidR="001151F4" w:rsidRPr="004D360B" w:rsidRDefault="001151F4" w:rsidP="00F310B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1151F4" w:rsidRPr="004D360B" w:rsidRDefault="001151F4" w:rsidP="00F310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8" w:type="dxa"/>
          </w:tcPr>
          <w:p w:rsidR="001151F4" w:rsidRPr="004D360B" w:rsidRDefault="001151F4" w:rsidP="00F310B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1151F4" w:rsidRPr="004D360B" w:rsidTr="004D360B">
        <w:tc>
          <w:tcPr>
            <w:tcW w:w="594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Отчетная работа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2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151F4" w:rsidRPr="004D360B" w:rsidRDefault="001151F4" w:rsidP="00F310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2" w:type="dxa"/>
          </w:tcPr>
          <w:p w:rsidR="001151F4" w:rsidRPr="004D360B" w:rsidRDefault="001151F4" w:rsidP="00F310B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</w:tcPr>
          <w:p w:rsidR="001151F4" w:rsidRPr="004D360B" w:rsidRDefault="001151F4" w:rsidP="004D3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4" w:type="dxa"/>
          </w:tcPr>
          <w:p w:rsidR="001151F4" w:rsidRPr="004D360B" w:rsidRDefault="001151F4" w:rsidP="00EC040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1151F4" w:rsidRPr="004D360B" w:rsidTr="004D360B">
        <w:tc>
          <w:tcPr>
            <w:tcW w:w="594" w:type="dxa"/>
            <w:vMerge w:val="restart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vMerge w:val="restart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02" w:type="dxa"/>
          </w:tcPr>
          <w:p w:rsidR="001151F4" w:rsidRPr="004D360B" w:rsidRDefault="001151F4" w:rsidP="00EC040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02" w:type="dxa"/>
          </w:tcPr>
          <w:p w:rsidR="001151F4" w:rsidRPr="004D360B" w:rsidRDefault="001151F4" w:rsidP="00EC040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7" w:type="dxa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38" w:type="dxa"/>
          </w:tcPr>
          <w:p w:rsidR="001151F4" w:rsidRPr="004D360B" w:rsidRDefault="001151F4" w:rsidP="00EC040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04" w:type="dxa"/>
            <w:vMerge w:val="restart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432</w:t>
            </w:r>
          </w:p>
        </w:tc>
      </w:tr>
      <w:tr w:rsidR="001151F4" w:rsidRPr="004D360B" w:rsidTr="004D360B">
        <w:tc>
          <w:tcPr>
            <w:tcW w:w="594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0" w:type="dxa"/>
            <w:gridSpan w:val="2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45" w:type="dxa"/>
            <w:gridSpan w:val="2"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60B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04" w:type="dxa"/>
            <w:vMerge/>
          </w:tcPr>
          <w:p w:rsidR="001151F4" w:rsidRPr="004D360B" w:rsidRDefault="001151F4" w:rsidP="004D360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51F4" w:rsidRPr="001C5F31" w:rsidRDefault="001151F4" w:rsidP="00221B5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F31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1151F4" w:rsidRPr="00F15E71" w:rsidRDefault="001151F4" w:rsidP="00680B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521"/>
        <w:gridCol w:w="892"/>
        <w:gridCol w:w="1087"/>
        <w:gridCol w:w="1435"/>
      </w:tblGrid>
      <w:tr w:rsidR="001151F4" w:rsidRPr="00F15E71" w:rsidTr="00465EA6">
        <w:trPr>
          <w:trHeight w:val="158"/>
        </w:trPr>
        <w:tc>
          <w:tcPr>
            <w:tcW w:w="636" w:type="dxa"/>
            <w:vMerge w:val="restart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1" w:type="dxa"/>
            <w:vMerge w:val="restart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3414" w:type="dxa"/>
            <w:gridSpan w:val="3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51F4" w:rsidRPr="00F15E71" w:rsidTr="00465EA6">
        <w:trPr>
          <w:trHeight w:val="157"/>
        </w:trPr>
        <w:tc>
          <w:tcPr>
            <w:tcW w:w="636" w:type="dxa"/>
            <w:vMerge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vMerge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 изготовления топиария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собрание.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- вид современного творчества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«Осенняя фантазия»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«Кофейный»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«Морской»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«Полет фантазии»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по 1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680B93">
        <w:trPr>
          <w:trHeight w:val="337"/>
        </w:trPr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Новогодний переполох</w:t>
            </w:r>
          </w:p>
        </w:tc>
        <w:tc>
          <w:tcPr>
            <w:tcW w:w="892" w:type="dxa"/>
          </w:tcPr>
          <w:p w:rsidR="001151F4" w:rsidRPr="00F15E71" w:rsidRDefault="001151F4" w:rsidP="003C3A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D65430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Подарочные коробочки 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Свечи в технике декупаж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Креативная елка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Новогодняя открытка. Скрапбукинг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Рождественский венок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игрушки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D654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1" w:type="dxa"/>
          </w:tcPr>
          <w:p w:rsidR="001151F4" w:rsidRPr="00F15E71" w:rsidRDefault="001151F4" w:rsidP="00D6543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задание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D654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521" w:type="dxa"/>
          </w:tcPr>
          <w:p w:rsidR="001151F4" w:rsidRPr="00F15E71" w:rsidRDefault="001151F4" w:rsidP="00D6543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Промежуточная аттестация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Подарочная мастерская</w:t>
            </w:r>
          </w:p>
        </w:tc>
        <w:tc>
          <w:tcPr>
            <w:tcW w:w="892" w:type="dxa"/>
          </w:tcPr>
          <w:p w:rsidR="001151F4" w:rsidRPr="00F15E71" w:rsidRDefault="001151F4" w:rsidP="004E20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Коробочка с сюрпризом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Упаковка для подарков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Записная книжка</w:t>
            </w:r>
          </w:p>
        </w:tc>
        <w:tc>
          <w:tcPr>
            <w:tcW w:w="892" w:type="dxa"/>
          </w:tcPr>
          <w:p w:rsidR="001151F4" w:rsidRPr="00F15E71" w:rsidRDefault="001151F4" w:rsidP="00AD62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Чехол для телефона</w:t>
            </w:r>
          </w:p>
        </w:tc>
        <w:tc>
          <w:tcPr>
            <w:tcW w:w="892" w:type="dxa"/>
          </w:tcPr>
          <w:p w:rsidR="001151F4" w:rsidRDefault="001151F4" w:rsidP="00AD62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521" w:type="dxa"/>
          </w:tcPr>
          <w:p w:rsidR="001151F4" w:rsidRDefault="001151F4" w:rsidP="004E20E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Картина «Сердце»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521" w:type="dxa"/>
          </w:tcPr>
          <w:p w:rsidR="001151F4" w:rsidRDefault="001151F4" w:rsidP="004E20E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Фоторамка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521" w:type="dxa"/>
          </w:tcPr>
          <w:p w:rsidR="001151F4" w:rsidRDefault="001151F4" w:rsidP="004E20E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Букет из конфет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521" w:type="dxa"/>
          </w:tcPr>
          <w:p w:rsidR="001151F4" w:rsidRDefault="001151F4" w:rsidP="004E20E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Корзиночка из газетных трубочек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задание по 3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Техника Пейп-арт</w:t>
            </w:r>
          </w:p>
        </w:tc>
        <w:tc>
          <w:tcPr>
            <w:tcW w:w="892" w:type="dxa"/>
          </w:tcPr>
          <w:p w:rsidR="001151F4" w:rsidRPr="00F15E71" w:rsidRDefault="001151F4" w:rsidP="00AD62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возникновения. Основы технологии Пейп-арт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Декоративная тарелочка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Ваза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Баночка для кофе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по 4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Отчетная работа.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7" w:type="dxa"/>
          </w:tcPr>
          <w:p w:rsidR="001151F4" w:rsidRPr="00F15E71" w:rsidRDefault="001151F4" w:rsidP="0083084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Отчетная самостоятельная работа по заданной теме</w:t>
            </w:r>
          </w:p>
        </w:tc>
        <w:tc>
          <w:tcPr>
            <w:tcW w:w="892" w:type="dxa"/>
          </w:tcPr>
          <w:p w:rsidR="001151F4" w:rsidRPr="00F15E71" w:rsidRDefault="001151F4" w:rsidP="008308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8308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Pr="00F15E71" w:rsidRDefault="001151F4" w:rsidP="00C03BF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занятие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830847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Промежуточная аттестация за 2 полугодие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157" w:type="dxa"/>
            <w:gridSpan w:val="2"/>
          </w:tcPr>
          <w:p w:rsidR="001151F4" w:rsidRPr="00F15E71" w:rsidRDefault="001151F4" w:rsidP="00465EA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</w:tr>
    </w:tbl>
    <w:p w:rsidR="001151F4" w:rsidRDefault="001151F4" w:rsidP="00285FED">
      <w:pPr>
        <w:jc w:val="center"/>
      </w:pPr>
    </w:p>
    <w:p w:rsidR="001151F4" w:rsidRPr="00F15E71" w:rsidRDefault="001151F4" w:rsidP="00285F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521"/>
        <w:gridCol w:w="892"/>
        <w:gridCol w:w="1087"/>
        <w:gridCol w:w="1435"/>
      </w:tblGrid>
      <w:tr w:rsidR="001151F4" w:rsidRPr="00F15E71" w:rsidTr="00465EA6">
        <w:trPr>
          <w:trHeight w:val="158"/>
        </w:trPr>
        <w:tc>
          <w:tcPr>
            <w:tcW w:w="636" w:type="dxa"/>
            <w:vMerge w:val="restart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1" w:type="dxa"/>
            <w:vMerge w:val="restart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3414" w:type="dxa"/>
            <w:gridSpan w:val="3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51F4" w:rsidRPr="00F15E71" w:rsidTr="00465EA6">
        <w:trPr>
          <w:trHeight w:val="157"/>
        </w:trPr>
        <w:tc>
          <w:tcPr>
            <w:tcW w:w="636" w:type="dxa"/>
            <w:vMerge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vMerge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 изготовления топиария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собрание.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21" w:type="dxa"/>
          </w:tcPr>
          <w:p w:rsidR="001151F4" w:rsidRDefault="001151F4" w:rsidP="002E207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«Фруктовый»</w:t>
            </w:r>
          </w:p>
        </w:tc>
        <w:tc>
          <w:tcPr>
            <w:tcW w:w="892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2A5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21" w:type="dxa"/>
          </w:tcPr>
          <w:p w:rsidR="001151F4" w:rsidRDefault="001151F4" w:rsidP="002E207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из природных материалов</w:t>
            </w:r>
          </w:p>
        </w:tc>
        <w:tc>
          <w:tcPr>
            <w:tcW w:w="892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2A5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21" w:type="dxa"/>
          </w:tcPr>
          <w:p w:rsidR="001151F4" w:rsidRDefault="001151F4" w:rsidP="002E207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«Полевые цветы»</w:t>
            </w:r>
          </w:p>
        </w:tc>
        <w:tc>
          <w:tcPr>
            <w:tcW w:w="892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2A5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21" w:type="dxa"/>
          </w:tcPr>
          <w:p w:rsidR="001151F4" w:rsidRDefault="001151F4" w:rsidP="002E207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«Денежный»</w:t>
            </w:r>
          </w:p>
        </w:tc>
        <w:tc>
          <w:tcPr>
            <w:tcW w:w="892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2A5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521" w:type="dxa"/>
          </w:tcPr>
          <w:p w:rsidR="001151F4" w:rsidRDefault="001151F4" w:rsidP="002E207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«Кофейное сердце с фото»</w:t>
            </w:r>
          </w:p>
        </w:tc>
        <w:tc>
          <w:tcPr>
            <w:tcW w:w="892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521" w:type="dxa"/>
          </w:tcPr>
          <w:p w:rsidR="001151F4" w:rsidRPr="00F15E71" w:rsidRDefault="001151F4" w:rsidP="002E2073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по 1 разделу</w:t>
            </w:r>
          </w:p>
        </w:tc>
        <w:tc>
          <w:tcPr>
            <w:tcW w:w="892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2E20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rPr>
          <w:trHeight w:val="337"/>
        </w:trPr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Новогодний переполох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Снеговик из шаров и ниток 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колокольчики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Озорная елочка из фетра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Елочный шар с узором из лент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Елочка из конфет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521" w:type="dxa"/>
          </w:tcPr>
          <w:p w:rsidR="001151F4" w:rsidRPr="00F15E71" w:rsidRDefault="001151F4" w:rsidP="00866AE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Рождественский сапожок для подарков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2A5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1" w:type="dxa"/>
          </w:tcPr>
          <w:p w:rsidR="001151F4" w:rsidRDefault="001151F4" w:rsidP="00866AE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Дед Мороз из подручных материалов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2A50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задание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Промежуточная аттестация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Подарочная мастерская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Баночка «100 пожеланий»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Подушки «Котики»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Объемные буквы и цифры 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Ободок и резиночки из лент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Коробочка для мелочей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Большие цветы для декора</w:t>
            </w:r>
          </w:p>
        </w:tc>
        <w:tc>
          <w:tcPr>
            <w:tcW w:w="892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521" w:type="dxa"/>
          </w:tcPr>
          <w:p w:rsidR="001151F4" w:rsidRPr="00F15E71" w:rsidRDefault="001151F4" w:rsidP="00F310B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задание по 3 разделу</w:t>
            </w:r>
          </w:p>
        </w:tc>
        <w:tc>
          <w:tcPr>
            <w:tcW w:w="892" w:type="dxa"/>
          </w:tcPr>
          <w:p w:rsidR="001151F4" w:rsidRPr="00F15E71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Техника Пейп-арт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Панно «Сказочное дерево»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Пасхальное яйцо на подставке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Графин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521" w:type="dxa"/>
          </w:tcPr>
          <w:p w:rsidR="001151F4" w:rsidRPr="00F15E71" w:rsidRDefault="001151F4" w:rsidP="00F310B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по 4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F15E71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Отчетная работа.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Отчетная самостоятельная работа по заданной теме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F15E71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1" w:type="dxa"/>
          </w:tcPr>
          <w:p w:rsidR="001151F4" w:rsidRPr="00F15E71" w:rsidRDefault="001151F4" w:rsidP="000A2EE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занятие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36" w:type="dxa"/>
          </w:tcPr>
          <w:p w:rsidR="001151F4" w:rsidRPr="00830847" w:rsidRDefault="001151F4" w:rsidP="00465E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521" w:type="dxa"/>
          </w:tcPr>
          <w:p w:rsidR="001151F4" w:rsidRPr="00F15E71" w:rsidRDefault="001151F4" w:rsidP="00465EA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Промежуточная аттестация за 2 полугодие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F15E71" w:rsidTr="00465EA6">
        <w:tc>
          <w:tcPr>
            <w:tcW w:w="6157" w:type="dxa"/>
            <w:gridSpan w:val="2"/>
          </w:tcPr>
          <w:p w:rsidR="001151F4" w:rsidRPr="00F15E71" w:rsidRDefault="001151F4" w:rsidP="00465EA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92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E71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7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5" w:type="dxa"/>
          </w:tcPr>
          <w:p w:rsidR="001151F4" w:rsidRPr="00F15E71" w:rsidRDefault="001151F4" w:rsidP="00465E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</w:tr>
    </w:tbl>
    <w:p w:rsidR="001151F4" w:rsidRDefault="001151F4">
      <w:pPr>
        <w:rPr>
          <w:lang w:val="en-US"/>
        </w:rPr>
      </w:pPr>
    </w:p>
    <w:p w:rsidR="001151F4" w:rsidRPr="00222FCF" w:rsidRDefault="001151F4" w:rsidP="00222F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Pr="00222FC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521"/>
        <w:gridCol w:w="892"/>
        <w:gridCol w:w="1087"/>
        <w:gridCol w:w="1435"/>
      </w:tblGrid>
      <w:tr w:rsidR="001151F4" w:rsidRPr="00222FCF" w:rsidTr="00465EA6">
        <w:trPr>
          <w:trHeight w:val="158"/>
        </w:trPr>
        <w:tc>
          <w:tcPr>
            <w:tcW w:w="636" w:type="dxa"/>
            <w:vMerge w:val="restart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1" w:type="dxa"/>
            <w:vMerge w:val="restart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3414" w:type="dxa"/>
            <w:gridSpan w:val="3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151F4" w:rsidRPr="00222FCF" w:rsidTr="00465EA6">
        <w:trPr>
          <w:trHeight w:val="157"/>
        </w:trPr>
        <w:tc>
          <w:tcPr>
            <w:tcW w:w="636" w:type="dxa"/>
            <w:vMerge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vMerge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</w:rPr>
              <w:t>Технология изготовления топиария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собрание.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«Парящая чашка»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521" w:type="dxa"/>
          </w:tcPr>
          <w:p w:rsidR="001151F4" w:rsidRPr="00222FCF" w:rsidRDefault="001151F4" w:rsidP="00583F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Ромашки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«Кофейный»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«Морской»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521" w:type="dxa"/>
          </w:tcPr>
          <w:p w:rsidR="001151F4" w:rsidRPr="00222FCF" w:rsidRDefault="001151F4" w:rsidP="00330B0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Топиарий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Цветок из ткани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  <w:bookmarkStart w:id="0" w:name="_GoBack"/>
            <w:bookmarkEnd w:id="0"/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по 1 разделу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rPr>
          <w:trHeight w:val="337"/>
        </w:trPr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Новогодний переполох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Елочка из шпагата и лент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Модуль-снежинки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350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Украшения для декора окна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Упаковка для подарка «Снеговик»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C243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Новогодняя гирлянда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350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Елочка на стену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2435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задание по 2  разделу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Промежуточная аттестация за 1 полугодие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Подарочная мастерская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Коврик и помпонов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Подарочный пакет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Торт из картона с поздравлениями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Сумка из старыхджинс</w:t>
            </w:r>
          </w:p>
        </w:tc>
        <w:tc>
          <w:tcPr>
            <w:tcW w:w="892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Панно из пуговиц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521" w:type="dxa"/>
          </w:tcPr>
          <w:p w:rsidR="001151F4" w:rsidRPr="00222FCF" w:rsidRDefault="001151F4" w:rsidP="0070657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Абажур для настольной лампы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Игольница-баночка для ниток «Грибочек»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521" w:type="dxa"/>
          </w:tcPr>
          <w:p w:rsidR="001151F4" w:rsidRPr="00222FCF" w:rsidRDefault="001151F4" w:rsidP="00F310B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задание по 3 разделу</w:t>
            </w:r>
          </w:p>
        </w:tc>
        <w:tc>
          <w:tcPr>
            <w:tcW w:w="892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Техника Пейп-арт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Шкатулка</w:t>
            </w:r>
          </w:p>
        </w:tc>
        <w:tc>
          <w:tcPr>
            <w:tcW w:w="892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Браслет 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специй</w:t>
            </w:r>
          </w:p>
        </w:tc>
        <w:tc>
          <w:tcPr>
            <w:tcW w:w="892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F310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521" w:type="dxa"/>
          </w:tcPr>
          <w:p w:rsidR="001151F4" w:rsidRPr="00222FCF" w:rsidRDefault="001151F4" w:rsidP="0070657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Кашпо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по 4 разделу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Отчетная работа.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Отчетная самостоятельная работа по заданной теме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521" w:type="dxa"/>
          </w:tcPr>
          <w:p w:rsidR="001151F4" w:rsidRPr="00222FCF" w:rsidRDefault="001151F4" w:rsidP="000A2EE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занятие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разделу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36" w:type="dxa"/>
          </w:tcPr>
          <w:p w:rsidR="001151F4" w:rsidRPr="00222FCF" w:rsidRDefault="001151F4" w:rsidP="00222FC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521" w:type="dxa"/>
          </w:tcPr>
          <w:p w:rsidR="001151F4" w:rsidRPr="00222FCF" w:rsidRDefault="001151F4" w:rsidP="00222FC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Промежуточная аттестация за 2 полугодие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151F4" w:rsidRPr="00222FCF" w:rsidTr="00465EA6">
        <w:tc>
          <w:tcPr>
            <w:tcW w:w="6157" w:type="dxa"/>
            <w:gridSpan w:val="2"/>
          </w:tcPr>
          <w:p w:rsidR="001151F4" w:rsidRPr="00222FCF" w:rsidRDefault="001151F4" w:rsidP="00222FC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92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7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5" w:type="dxa"/>
          </w:tcPr>
          <w:p w:rsidR="001151F4" w:rsidRPr="00222FCF" w:rsidRDefault="001151F4" w:rsidP="00222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2FCF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</w:tr>
    </w:tbl>
    <w:p w:rsidR="001151F4" w:rsidRDefault="001151F4" w:rsidP="00285FED">
      <w:pPr>
        <w:spacing w:after="0"/>
        <w:sectPr w:rsidR="001151F4" w:rsidSect="00C84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1F4" w:rsidRPr="007E31DE" w:rsidRDefault="001151F4" w:rsidP="00285FED">
      <w:pPr>
        <w:spacing w:after="0"/>
        <w:jc w:val="center"/>
        <w:rPr>
          <w:rFonts w:ascii="Times New Roman" w:hAnsi="Times New Roman"/>
          <w:b/>
        </w:rPr>
      </w:pPr>
      <w:r w:rsidRPr="007E31DE">
        <w:rPr>
          <w:rFonts w:ascii="Times New Roman" w:hAnsi="Times New Roman"/>
          <w:b/>
        </w:rPr>
        <w:t>КАЛЕНДАРНЫЙ УЧЕБНЫЙ ГРАФИК</w:t>
      </w:r>
    </w:p>
    <w:p w:rsidR="001151F4" w:rsidRPr="00285FED" w:rsidRDefault="001151F4" w:rsidP="00285FE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DE">
        <w:rPr>
          <w:rFonts w:ascii="Times New Roman" w:hAnsi="Times New Roman"/>
          <w:b/>
        </w:rPr>
        <w:t xml:space="preserve">дополнительной общеобразовательной (общеразвивающей) программы </w:t>
      </w:r>
      <w:r w:rsidRPr="00285FED">
        <w:rPr>
          <w:rFonts w:ascii="Times New Roman" w:hAnsi="Times New Roman"/>
          <w:b/>
          <w:sz w:val="24"/>
          <w:szCs w:val="24"/>
          <w:lang w:eastAsia="ru-RU"/>
        </w:rPr>
        <w:t>«Handmade мастерская»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16"/>
        <w:gridCol w:w="261"/>
        <w:gridCol w:w="236"/>
        <w:gridCol w:w="238"/>
        <w:gridCol w:w="306"/>
        <w:gridCol w:w="240"/>
        <w:gridCol w:w="306"/>
        <w:gridCol w:w="238"/>
        <w:gridCol w:w="306"/>
        <w:gridCol w:w="285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9"/>
        <w:gridCol w:w="307"/>
        <w:gridCol w:w="236"/>
        <w:gridCol w:w="255"/>
        <w:gridCol w:w="284"/>
        <w:gridCol w:w="283"/>
        <w:gridCol w:w="284"/>
        <w:gridCol w:w="283"/>
        <w:gridCol w:w="284"/>
        <w:gridCol w:w="283"/>
        <w:gridCol w:w="284"/>
        <w:gridCol w:w="236"/>
        <w:gridCol w:w="47"/>
        <w:gridCol w:w="199"/>
        <w:gridCol w:w="239"/>
        <w:gridCol w:w="239"/>
        <w:gridCol w:w="239"/>
        <w:gridCol w:w="77"/>
        <w:gridCol w:w="159"/>
        <w:gridCol w:w="245"/>
        <w:gridCol w:w="239"/>
        <w:gridCol w:w="239"/>
        <w:gridCol w:w="239"/>
        <w:gridCol w:w="13"/>
        <w:gridCol w:w="226"/>
        <w:gridCol w:w="239"/>
        <w:gridCol w:w="239"/>
        <w:gridCol w:w="239"/>
        <w:gridCol w:w="49"/>
        <w:gridCol w:w="190"/>
        <w:gridCol w:w="239"/>
        <w:gridCol w:w="280"/>
        <w:gridCol w:w="283"/>
        <w:gridCol w:w="284"/>
        <w:gridCol w:w="283"/>
        <w:gridCol w:w="284"/>
        <w:gridCol w:w="236"/>
        <w:gridCol w:w="189"/>
        <w:gridCol w:w="47"/>
        <w:gridCol w:w="1087"/>
      </w:tblGrid>
      <w:tr w:rsidR="001151F4" w:rsidRPr="007E31DE" w:rsidTr="006A7D6F">
        <w:trPr>
          <w:cantSplit/>
          <w:trHeight w:val="306"/>
        </w:trPr>
        <w:tc>
          <w:tcPr>
            <w:tcW w:w="714" w:type="dxa"/>
            <w:gridSpan w:val="2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Год обучения</w:t>
            </w:r>
          </w:p>
        </w:tc>
        <w:tc>
          <w:tcPr>
            <w:tcW w:w="1281" w:type="dxa"/>
            <w:gridSpan w:val="5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1135" w:type="dxa"/>
            <w:gridSpan w:val="4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октябрь</w:t>
            </w:r>
          </w:p>
        </w:tc>
        <w:tc>
          <w:tcPr>
            <w:tcW w:w="1420" w:type="dxa"/>
            <w:gridSpan w:val="5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ноябрь</w:t>
            </w:r>
          </w:p>
        </w:tc>
        <w:tc>
          <w:tcPr>
            <w:tcW w:w="1134" w:type="dxa"/>
            <w:gridSpan w:val="4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декабрь</w:t>
            </w:r>
          </w:p>
        </w:tc>
        <w:tc>
          <w:tcPr>
            <w:tcW w:w="1018" w:type="dxa"/>
            <w:gridSpan w:val="4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январь</w:t>
            </w:r>
          </w:p>
        </w:tc>
        <w:tc>
          <w:tcPr>
            <w:tcW w:w="1106" w:type="dxa"/>
            <w:gridSpan w:val="4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февраль</w:t>
            </w:r>
          </w:p>
        </w:tc>
        <w:tc>
          <w:tcPr>
            <w:tcW w:w="1417" w:type="dxa"/>
            <w:gridSpan w:val="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март</w:t>
            </w:r>
          </w:p>
        </w:tc>
        <w:tc>
          <w:tcPr>
            <w:tcW w:w="993" w:type="dxa"/>
            <w:gridSpan w:val="5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</w:tc>
        <w:tc>
          <w:tcPr>
            <w:tcW w:w="1134" w:type="dxa"/>
            <w:gridSpan w:val="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992" w:type="dxa"/>
            <w:gridSpan w:val="5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июнь</w:t>
            </w:r>
          </w:p>
        </w:tc>
        <w:tc>
          <w:tcPr>
            <w:tcW w:w="992" w:type="dxa"/>
            <w:gridSpan w:val="4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июль</w:t>
            </w:r>
          </w:p>
        </w:tc>
        <w:tc>
          <w:tcPr>
            <w:tcW w:w="1276" w:type="dxa"/>
            <w:gridSpan w:val="5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август</w:t>
            </w:r>
          </w:p>
        </w:tc>
        <w:tc>
          <w:tcPr>
            <w:tcW w:w="1134" w:type="dxa"/>
            <w:gridSpan w:val="2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учебных часов/</w:t>
            </w:r>
          </w:p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недель</w:t>
            </w:r>
          </w:p>
        </w:tc>
      </w:tr>
      <w:tr w:rsidR="001151F4" w:rsidRPr="007E31DE" w:rsidTr="006A7D6F">
        <w:trPr>
          <w:cantSplit/>
          <w:trHeight w:val="1056"/>
        </w:trPr>
        <w:tc>
          <w:tcPr>
            <w:tcW w:w="698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01.09 – 04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.09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.09. – </w:t>
            </w: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.09</w:t>
            </w:r>
          </w:p>
        </w:tc>
        <w:tc>
          <w:tcPr>
            <w:tcW w:w="238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.09. – </w:t>
            </w:r>
            <w:r>
              <w:rPr>
                <w:rFonts w:ascii="Times New Roman" w:hAnsi="Times New Roman"/>
                <w:sz w:val="12"/>
                <w:szCs w:val="12"/>
              </w:rPr>
              <w:t>18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.09</w:t>
            </w:r>
          </w:p>
        </w:tc>
        <w:tc>
          <w:tcPr>
            <w:tcW w:w="30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.09. – </w:t>
            </w:r>
            <w:r>
              <w:rPr>
                <w:rFonts w:ascii="Times New Roman" w:hAnsi="Times New Roman"/>
                <w:sz w:val="12"/>
                <w:szCs w:val="12"/>
              </w:rPr>
              <w:t>25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.09</w:t>
            </w:r>
          </w:p>
        </w:tc>
        <w:tc>
          <w:tcPr>
            <w:tcW w:w="240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.09 – </w:t>
            </w:r>
            <w:r>
              <w:rPr>
                <w:rFonts w:ascii="Times New Roman" w:hAnsi="Times New Roman"/>
                <w:sz w:val="12"/>
                <w:szCs w:val="12"/>
              </w:rPr>
              <w:t>02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30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.10 – </w:t>
            </w:r>
            <w:r>
              <w:rPr>
                <w:rFonts w:ascii="Times New Roman" w:hAnsi="Times New Roman"/>
                <w:sz w:val="12"/>
                <w:szCs w:val="12"/>
              </w:rPr>
              <w:t>09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238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.10 – </w:t>
            </w: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30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.10 – 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.10</w:t>
            </w:r>
          </w:p>
        </w:tc>
        <w:tc>
          <w:tcPr>
            <w:tcW w:w="285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.10 – 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 – 0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.11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.11 –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.11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.11 – 2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.11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.11 –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.11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28.11 – 04.12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.12 – </w:t>
            </w: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.12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.12. – </w:t>
            </w:r>
            <w:r>
              <w:rPr>
                <w:rFonts w:ascii="Times New Roman" w:hAnsi="Times New Roman"/>
                <w:sz w:val="12"/>
                <w:szCs w:val="12"/>
              </w:rPr>
              <w:t>18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.12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.12. – 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.12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.12. –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 – 0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 – 1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</w:t>
            </w:r>
          </w:p>
        </w:tc>
        <w:tc>
          <w:tcPr>
            <w:tcW w:w="307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 .01 – 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 – 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</w:t>
            </w:r>
          </w:p>
        </w:tc>
        <w:tc>
          <w:tcPr>
            <w:tcW w:w="255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.01 – 0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.02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.02 – </w:t>
            </w: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.02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.02 – 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.02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.02 – </w:t>
            </w:r>
            <w:r>
              <w:rPr>
                <w:rFonts w:ascii="Times New Roman" w:hAnsi="Times New Roman"/>
                <w:sz w:val="12"/>
                <w:szCs w:val="12"/>
              </w:rPr>
              <w:t>26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.02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.02 – 0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.03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.03 – </w:t>
            </w: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.03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.03 – </w:t>
            </w:r>
            <w:r>
              <w:rPr>
                <w:rFonts w:ascii="Times New Roman" w:hAnsi="Times New Roman"/>
                <w:sz w:val="12"/>
                <w:szCs w:val="12"/>
              </w:rPr>
              <w:t>19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.03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.03 – 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.03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.03 – </w:t>
            </w:r>
            <w:r>
              <w:rPr>
                <w:rFonts w:ascii="Times New Roman" w:hAnsi="Times New Roman"/>
                <w:sz w:val="12"/>
                <w:szCs w:val="12"/>
              </w:rPr>
              <w:t>02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46" w:type="dxa"/>
            <w:gridSpan w:val="2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09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.04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.04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.04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.04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.04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.04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30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.04</w:t>
            </w:r>
          </w:p>
        </w:tc>
        <w:tc>
          <w:tcPr>
            <w:tcW w:w="236" w:type="dxa"/>
            <w:gridSpan w:val="2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.05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07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.05</w:t>
            </w:r>
          </w:p>
        </w:tc>
        <w:tc>
          <w:tcPr>
            <w:tcW w:w="245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.05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.05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.05 – 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.05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.05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.05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.06. – 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</w:t>
            </w:r>
          </w:p>
        </w:tc>
        <w:tc>
          <w:tcPr>
            <w:tcW w:w="239" w:type="dxa"/>
            <w:gridSpan w:val="2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 –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.06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.06- 2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.06 – 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.07</w:t>
            </w:r>
          </w:p>
        </w:tc>
        <w:tc>
          <w:tcPr>
            <w:tcW w:w="239" w:type="dxa"/>
            <w:gridSpan w:val="2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.07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09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.07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.07 –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.07</w:t>
            </w:r>
          </w:p>
        </w:tc>
        <w:tc>
          <w:tcPr>
            <w:tcW w:w="280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.07 – 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.07</w:t>
            </w:r>
          </w:p>
        </w:tc>
        <w:tc>
          <w:tcPr>
            <w:tcW w:w="283" w:type="dxa"/>
            <w:textDirection w:val="btLr"/>
          </w:tcPr>
          <w:p w:rsidR="001151F4" w:rsidRPr="00D120E3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.07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30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 – 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.08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07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.08 –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.08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.08 – 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.08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21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.08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27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.08</w:t>
            </w:r>
          </w:p>
        </w:tc>
        <w:tc>
          <w:tcPr>
            <w:tcW w:w="236" w:type="dxa"/>
            <w:gridSpan w:val="2"/>
            <w:textDirection w:val="btLr"/>
          </w:tcPr>
          <w:p w:rsidR="001151F4" w:rsidRPr="00D120E3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 xml:space="preserve">.08 –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7E31DE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9</w:t>
            </w:r>
          </w:p>
        </w:tc>
        <w:tc>
          <w:tcPr>
            <w:tcW w:w="1087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51F4" w:rsidRPr="007E31DE" w:rsidTr="006A7D6F">
        <w:trPr>
          <w:cantSplit/>
          <w:trHeight w:val="352"/>
        </w:trPr>
        <w:tc>
          <w:tcPr>
            <w:tcW w:w="698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8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0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40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0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8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0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5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07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55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83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284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246" w:type="dxa"/>
            <w:gridSpan w:val="2"/>
            <w:textDirection w:val="btLr"/>
          </w:tcPr>
          <w:p w:rsidR="001151F4" w:rsidRPr="007E31DE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239" w:type="dxa"/>
            <w:textDirection w:val="btLr"/>
          </w:tcPr>
          <w:p w:rsidR="001151F4" w:rsidRPr="007E31DE" w:rsidRDefault="001151F4" w:rsidP="006A7D6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236" w:type="dxa"/>
            <w:gridSpan w:val="2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45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39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0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36" w:type="dxa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1F30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36" w:type="dxa"/>
            <w:gridSpan w:val="2"/>
            <w:textDirection w:val="btLr"/>
          </w:tcPr>
          <w:p w:rsidR="001151F4" w:rsidRPr="00E31F30" w:rsidRDefault="001151F4" w:rsidP="006A7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53</w:t>
            </w:r>
          </w:p>
        </w:tc>
        <w:tc>
          <w:tcPr>
            <w:tcW w:w="1087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151F4" w:rsidRPr="007E31DE" w:rsidTr="006A7D6F">
        <w:tc>
          <w:tcPr>
            <w:tcW w:w="698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1 год обучения</w:t>
            </w:r>
          </w:p>
        </w:tc>
        <w:tc>
          <w:tcPr>
            <w:tcW w:w="277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0000"/>
          </w:tcPr>
          <w:p w:rsidR="001151F4" w:rsidRPr="00886D3B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891821" w:rsidRDefault="001151F4" w:rsidP="006A7D6F">
            <w:pPr>
              <w:spacing w:after="0"/>
              <w:jc w:val="center"/>
              <w:rPr>
                <w:rFonts w:ascii="Times New Roman" w:hAnsi="Times New Roman"/>
                <w:color w:val="339933"/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00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7" w:type="dxa"/>
          </w:tcPr>
          <w:p w:rsidR="001151F4" w:rsidRPr="00945D60" w:rsidRDefault="001151F4" w:rsidP="006A7D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144/3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1151F4" w:rsidRPr="007E31DE" w:rsidTr="006A7D6F">
        <w:tc>
          <w:tcPr>
            <w:tcW w:w="698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2 год обучения</w:t>
            </w:r>
          </w:p>
        </w:tc>
        <w:tc>
          <w:tcPr>
            <w:tcW w:w="277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0000"/>
          </w:tcPr>
          <w:p w:rsidR="001151F4" w:rsidRPr="00886D3B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886D3B" w:rsidRDefault="001151F4" w:rsidP="006A7D6F">
            <w:pPr>
              <w:spacing w:after="0"/>
              <w:jc w:val="center"/>
              <w:rPr>
                <w:rFonts w:ascii="Times New Roman" w:hAnsi="Times New Roman"/>
                <w:color w:val="FFFF00"/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00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7" w:type="dxa"/>
          </w:tcPr>
          <w:p w:rsidR="001151F4" w:rsidRPr="00945D60" w:rsidRDefault="001151F4" w:rsidP="006A7D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144/3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1151F4" w:rsidRPr="007E31DE" w:rsidTr="006A7D6F">
        <w:tc>
          <w:tcPr>
            <w:tcW w:w="698" w:type="dxa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1DE">
              <w:rPr>
                <w:rFonts w:ascii="Times New Roman" w:hAnsi="Times New Roman"/>
                <w:sz w:val="12"/>
                <w:szCs w:val="12"/>
              </w:rPr>
              <w:t>3 год обучения</w:t>
            </w:r>
          </w:p>
        </w:tc>
        <w:tc>
          <w:tcPr>
            <w:tcW w:w="277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0000"/>
          </w:tcPr>
          <w:p w:rsidR="001151F4" w:rsidRPr="00886D3B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  <w:highlight w:val="red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886D3B" w:rsidRDefault="001151F4" w:rsidP="006A7D6F">
            <w:pPr>
              <w:spacing w:after="0"/>
              <w:jc w:val="center"/>
              <w:rPr>
                <w:rFonts w:ascii="Times New Roman" w:hAnsi="Times New Roman"/>
                <w:color w:val="FFFF00"/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5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0000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FF00FF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9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339966"/>
          </w:tcPr>
          <w:p w:rsidR="001151F4" w:rsidRPr="007E31DE" w:rsidRDefault="001151F4" w:rsidP="006A7D6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7" w:type="dxa"/>
          </w:tcPr>
          <w:p w:rsidR="001151F4" w:rsidRPr="00945D60" w:rsidRDefault="001151F4" w:rsidP="006A7D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144/3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</w:tbl>
    <w:p w:rsidR="001151F4" w:rsidRPr="007E31DE" w:rsidRDefault="001151F4" w:rsidP="00285FED">
      <w:pPr>
        <w:spacing w:after="0"/>
        <w:jc w:val="both"/>
        <w:rPr>
          <w:rFonts w:ascii="Times New Roman" w:hAnsi="Times New Roman"/>
        </w:rPr>
      </w:pPr>
    </w:p>
    <w:p w:rsidR="001151F4" w:rsidRPr="007E31DE" w:rsidRDefault="001151F4" w:rsidP="00285FED">
      <w:pPr>
        <w:spacing w:after="0"/>
        <w:jc w:val="both"/>
        <w:rPr>
          <w:rFonts w:ascii="Times New Roman" w:hAnsi="Times New Roman"/>
          <w:b/>
        </w:rPr>
      </w:pPr>
      <w:r w:rsidRPr="007E31DE">
        <w:rPr>
          <w:rFonts w:ascii="Times New Roman" w:hAnsi="Times New Roman"/>
          <w:b/>
        </w:rPr>
        <w:t xml:space="preserve">Условные обозначения: </w:t>
      </w:r>
    </w:p>
    <w:p w:rsidR="001151F4" w:rsidRPr="007E31DE" w:rsidRDefault="001151F4" w:rsidP="00285FED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4233"/>
        <w:gridCol w:w="296"/>
        <w:gridCol w:w="5297"/>
      </w:tblGrid>
      <w:tr w:rsidR="001151F4" w:rsidRPr="007E31DE" w:rsidTr="006A7D6F">
        <w:tc>
          <w:tcPr>
            <w:tcW w:w="375" w:type="dxa"/>
            <w:shd w:val="clear" w:color="auto" w:fill="FF0000"/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1DE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3" w:type="dxa"/>
            <w:shd w:val="clear" w:color="auto" w:fill="FFFF00"/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1DE">
              <w:rPr>
                <w:rFonts w:ascii="Times New Roman" w:hAnsi="Times New Roman"/>
                <w:sz w:val="20"/>
                <w:szCs w:val="20"/>
              </w:rPr>
              <w:t>Ведение занятий по расписанию</w:t>
            </w:r>
          </w:p>
        </w:tc>
      </w:tr>
      <w:tr w:rsidR="001151F4" w:rsidRPr="007E31DE" w:rsidTr="006A7D6F">
        <w:tc>
          <w:tcPr>
            <w:tcW w:w="375" w:type="dxa"/>
            <w:tcBorders>
              <w:left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1F4" w:rsidRPr="007E31DE" w:rsidTr="006A7D6F">
        <w:tc>
          <w:tcPr>
            <w:tcW w:w="375" w:type="dxa"/>
            <w:shd w:val="clear" w:color="auto" w:fill="339966"/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1DE">
              <w:rPr>
                <w:rFonts w:ascii="Times New Roman" w:hAnsi="Times New Roman"/>
                <w:sz w:val="20"/>
                <w:szCs w:val="20"/>
              </w:rPr>
              <w:t>Каникулярный период</w:t>
            </w:r>
          </w:p>
        </w:tc>
        <w:tc>
          <w:tcPr>
            <w:tcW w:w="283" w:type="dxa"/>
            <w:shd w:val="clear" w:color="auto" w:fill="FFFFFF"/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31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1DE">
              <w:rPr>
                <w:rFonts w:ascii="Times New Roman" w:hAnsi="Times New Roman"/>
                <w:sz w:val="20"/>
                <w:szCs w:val="20"/>
              </w:rPr>
              <w:t>Общая нагрузка в часах в неделю</w:t>
            </w:r>
          </w:p>
        </w:tc>
      </w:tr>
      <w:tr w:rsidR="001151F4" w:rsidRPr="007E31DE" w:rsidTr="006A7D6F">
        <w:tc>
          <w:tcPr>
            <w:tcW w:w="375" w:type="dxa"/>
            <w:tcBorders>
              <w:left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151F4" w:rsidRPr="007E31DE" w:rsidTr="006A7D6F">
        <w:tc>
          <w:tcPr>
            <w:tcW w:w="375" w:type="dxa"/>
            <w:shd w:val="clear" w:color="auto" w:fill="FF00FF"/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1DE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151F4" w:rsidRPr="007E31DE" w:rsidRDefault="001151F4" w:rsidP="006A7D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151F4" w:rsidRDefault="001151F4">
      <w:pPr>
        <w:sectPr w:rsidR="001151F4" w:rsidSect="00285F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51F4" w:rsidRPr="001C5F31" w:rsidRDefault="001151F4" w:rsidP="00285FE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F31">
        <w:rPr>
          <w:rFonts w:ascii="Times New Roman" w:hAnsi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Поставленные цели и задачи реализуются путем использования различных методов, приемов и форм организации учебно-воспитательного процесса, методического и дидактического материала.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Методы обучения целесообразно использовать в соответствии с основными этапами обучения: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этапе изучения нового материала в основном используются объяснение, рассказ, показ, иллюстрация, демонстрация, лекции, игры.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этапе закрепления изученного материала в основном используются беседа, дискуссия, упражнение, дидактическая или педагогическая игра, художественное конструирование.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этапе повторения изученного – наблюдение, устный контроль (опрос, игры), тестирование.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этапе проверки полученных знаний – зачет, анкетирование, выполнение контрольных заданий, создание композиций, создание и защита творческих работ, выставка.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При разработке, организации и проведения занятий используются традиционные и нетрадиционные формы обучения.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К традиционным формам относятся: 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Лекция – устное изложение какой-либо темы, развивающее творческую мыслительную деятельность обучающихся.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Семинар – форма групповых занятий в виде обсуждения подготовленных сообщений и докладов под руководством педагога; формирует аналитическое мышление, отражает интенсивность самостоятельной работы, развивает навыки публичных выступлений.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Экскурсия – коллективный поход с целью наблюдения и сбора материала,  обогащает чувственное восприятие и наглядные представления.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Учебная игра – характеризуется моделированием жизненных процессов в условиях развивающейся ситуации.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Праздник, утренник – организационно-массовое мероприятие, проводимое в соответствии с планами воспитательной и досуговой деятельности. </w:t>
      </w:r>
    </w:p>
    <w:p w:rsidR="001151F4" w:rsidRPr="001C5F31" w:rsidRDefault="001151F4" w:rsidP="003B7BBD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Использование нетрадиционных форм организации деятельности обучающихся: чаепитие, психологические уроки, интегрированные занятия, занятия, проведенные в форме соревнований, урок – творческая мастерская, уроки для родителей, способствуют разностороннему развитию личности, формированию дружеской атмосферы на занятиях, развитию коммуникативных умений, формированию устойчивого интереса к занятиям, желание совершенствоваться.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5F31">
        <w:rPr>
          <w:rFonts w:ascii="Times New Roman" w:hAnsi="Times New Roman"/>
          <w:sz w:val="28"/>
          <w:szCs w:val="28"/>
          <w:lang w:eastAsia="ru-RU"/>
        </w:rPr>
        <w:t>Чаепитие обладает большой силой, создает особую психологическую атмосферу, смягчает взаимные отношения, раскрепощает.</w:t>
      </w:r>
    </w:p>
    <w:p w:rsidR="001151F4" w:rsidRPr="001C5F31" w:rsidRDefault="001151F4" w:rsidP="001C5F31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/>
          <w:sz w:val="28"/>
          <w:szCs w:val="28"/>
          <w:lang w:eastAsia="ru-RU"/>
        </w:rPr>
        <w:t>занятий</w:t>
      </w:r>
      <w:r w:rsidRPr="001C5F31">
        <w:rPr>
          <w:rFonts w:ascii="Times New Roman" w:hAnsi="Times New Roman"/>
          <w:sz w:val="28"/>
          <w:szCs w:val="28"/>
          <w:lang w:eastAsia="ru-RU"/>
        </w:rPr>
        <w:t xml:space="preserve"> психологической культуры личности позволяет педагогам дополнительного образования оказывать своевременную квалификационную помощь обучающимся в решении их возрастных задач. Занятия, проведенные в форме соревнования, пробуждают лидерские качества, желание самоутвердиться, появляется дух соперничества, стремление к победе.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При построении </w:t>
      </w:r>
      <w:r>
        <w:rPr>
          <w:rFonts w:ascii="Times New Roman" w:hAnsi="Times New Roman"/>
          <w:sz w:val="28"/>
          <w:szCs w:val="28"/>
          <w:lang w:eastAsia="ru-RU"/>
        </w:rPr>
        <w:t>занятия</w:t>
      </w:r>
      <w:r w:rsidRPr="001C5F31">
        <w:rPr>
          <w:rFonts w:ascii="Times New Roman" w:hAnsi="Times New Roman"/>
          <w:sz w:val="28"/>
          <w:szCs w:val="28"/>
          <w:lang w:eastAsia="ru-RU"/>
        </w:rPr>
        <w:t>, важно учитывать психологические, возрастные, индивидуальные особенности ребенка.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каждом занятии целесообразно активно использовать наглядные пособия, дидактический и наглядный материал.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На каждом занятии используются натуральные наглядные пособия – готовые изделия, образцы материалов. 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Наглядный материал используется на занятия для создания образа, определения цели выполнения работы, вызвать желание у детей сделать так же и еще лучше, чтобы они заранее представляли конечный результат и стремились к заданной цели. Также можно использовать изобразительную наглядность – это всевозможные иллюстрации, фотографии, макеты и др.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Во время занятий происходит непрерывное, открытое, свободное общение с детьми, наблюдение преподавателя за реакцией обучаемых и оптимизация образовательной среды для повышения процесса обучения. Применяются игровые технологии, беседы и инсценировки, пальчиковая терапия. Коллективные работы объединяют детей, учат работать в коллективе, в совместном творчестве не только с педагогом, но и  с ребятами. 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В конце занятий для того, чтобы дети более ярко видели результат своего труда, нужно объединить работы в определенную композицию. 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занятиях предусматривается создание среды, оптимальной для решения образовательных задач, на основе сотрудничества преподавателя с учениками, постоянной поддержки учеников, взаимоуважения и доверии, то есть применяется гуманистический подход.</w:t>
      </w:r>
    </w:p>
    <w:p w:rsidR="001151F4" w:rsidRPr="001C5F31" w:rsidRDefault="001151F4" w:rsidP="001C5F3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Проводится активная работа с родителями, которая способствует формированию внутреннего микроклимата коллектива и лучшему взаимопониманию, некоторые родители смогут по-новому посмотреть на своего ребенка, оценить его способности и понять его интерес.</w:t>
      </w:r>
    </w:p>
    <w:p w:rsidR="001151F4" w:rsidRPr="001C5F31" w:rsidRDefault="001151F4" w:rsidP="001C5F31">
      <w:pPr>
        <w:spacing w:after="0" w:line="360" w:lineRule="auto"/>
        <w:ind w:left="85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F31">
        <w:rPr>
          <w:rFonts w:ascii="Times New Roman" w:hAnsi="Times New Roman"/>
          <w:b/>
          <w:sz w:val="28"/>
          <w:szCs w:val="28"/>
          <w:lang w:eastAsia="ru-RU"/>
        </w:rPr>
        <w:t>Оценочный материал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На занятиях целесообразно применять поурочный, тематический, начальный, промежуточный и итоговый контроль. Начальный этап проверки знаний и умений детей проводится на первых занятиях с помощью тестов, беседы, выполнения элементарных практических заданий, на них выясняется, насколько ребенок развит, какие индивидуальные особенности развития требуют большего внимания при организации и проведении групповых и индивидуальных занятиях. Уровень усвоения материала выявляется в беседах, выполнении практических упражнений при работе в материале и творческих занятий. В течение года ведется индивидуальное педагогическое наблюдение за творческим развитием каждого ребенка.</w:t>
      </w:r>
    </w:p>
    <w:p w:rsidR="001151F4" w:rsidRPr="001C5F31" w:rsidRDefault="001151F4" w:rsidP="001C5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Подведение итогов по тематическим разделам проводится в следующих формах: творческая работа по определенному заданию, авторская творческая работа (изделие) по самостоятельно изготовленному эскизу; коллективная многофигурная или сюжетная композиция, выставка. Важными показателями успешности освоения программы являются: развитие интереса детей к данному творчеству, их участие в мероприятиях и жизнедеятельности Дома детского творчества.</w:t>
      </w:r>
    </w:p>
    <w:p w:rsidR="001151F4" w:rsidRPr="001C5F31" w:rsidRDefault="001151F4" w:rsidP="001C5F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Система оценки достижения планируемых результатов освоения общеобразовательной программы дополнительного образования «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>Handmade мастерская</w:t>
      </w:r>
      <w:r w:rsidRPr="001C5F31">
        <w:rPr>
          <w:rFonts w:ascii="Times New Roman" w:hAnsi="Times New Roman"/>
          <w:sz w:val="28"/>
          <w:szCs w:val="28"/>
          <w:lang w:eastAsia="ru-RU"/>
        </w:rPr>
        <w:t>», предполагает комплексный подход к оценке результатов, позволяющий вести оценку достижения обучающимися.</w:t>
      </w:r>
    </w:p>
    <w:p w:rsidR="001151F4" w:rsidRDefault="001151F4" w:rsidP="001C5F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К концу года у детей должна наблюдаться положительная динамика познавательных процессов, расшириться кругозор через пространственное восприятие мира, умение работать в группах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51F4" w:rsidRPr="001C5F31" w:rsidRDefault="001151F4" w:rsidP="001C5F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Показателями качества воспитательной работы в объединении являются следующие критерии: </w:t>
      </w:r>
    </w:p>
    <w:p w:rsidR="001151F4" w:rsidRPr="001C5F31" w:rsidRDefault="001151F4" w:rsidP="001C5F31">
      <w:pPr>
        <w:widowControl w:val="0"/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уровень воспитанности обучающихся; </w:t>
      </w:r>
    </w:p>
    <w:p w:rsidR="001151F4" w:rsidRPr="001C5F31" w:rsidRDefault="001151F4" w:rsidP="001C5F31">
      <w:pPr>
        <w:widowControl w:val="0"/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микроклимат в детском объединении; </w:t>
      </w:r>
    </w:p>
    <w:p w:rsidR="001151F4" w:rsidRPr="001C5F31" w:rsidRDefault="001151F4" w:rsidP="001C5F31">
      <w:pPr>
        <w:widowControl w:val="0"/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взаимодействие с родителями. </w:t>
      </w:r>
    </w:p>
    <w:p w:rsidR="001151F4" w:rsidRPr="00516257" w:rsidRDefault="001151F4" w:rsidP="0051625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Также объективными показателями влияния организованного педагогического процесса на личность обучающихся будут качественные личностные изменения. Эти критерии исследуются методами анкетирования, опроса, педагогического наблюдения, беседы с родителями. А также самооценка себя ребенком, педагогические и психологические тесты.</w:t>
      </w:r>
    </w:p>
    <w:p w:rsidR="001151F4" w:rsidRPr="001C5F31" w:rsidRDefault="001151F4" w:rsidP="001C5F31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C5F31">
        <w:rPr>
          <w:rFonts w:ascii="Times New Roman" w:hAnsi="Times New Roman"/>
          <w:sz w:val="28"/>
          <w:szCs w:val="28"/>
          <w:u w:val="single"/>
          <w:lang w:eastAsia="ru-RU"/>
        </w:rPr>
        <w:t>Диагностика результативности освоения дополнительной образовательной программы</w:t>
      </w:r>
    </w:p>
    <w:p w:rsidR="001151F4" w:rsidRPr="001C5F31" w:rsidRDefault="001151F4" w:rsidP="001C5F3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3875"/>
        <w:gridCol w:w="3240"/>
      </w:tblGrid>
      <w:tr w:rsidR="001151F4" w:rsidRPr="001C5F31" w:rsidTr="00056A36">
        <w:tc>
          <w:tcPr>
            <w:tcW w:w="2353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диагностики</w:t>
            </w:r>
          </w:p>
        </w:tc>
        <w:tc>
          <w:tcPr>
            <w:tcW w:w="3875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Направление 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3240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диагностики</w:t>
            </w:r>
          </w:p>
        </w:tc>
      </w:tr>
      <w:tr w:rsidR="001151F4" w:rsidRPr="001C5F31" w:rsidTr="00056A36">
        <w:tc>
          <w:tcPr>
            <w:tcW w:w="2353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Начальный контроль</w:t>
            </w:r>
          </w:p>
        </w:tc>
        <w:tc>
          <w:tcPr>
            <w:tcW w:w="3875" w:type="dxa"/>
          </w:tcPr>
          <w:p w:rsidR="001151F4" w:rsidRPr="001C5F31" w:rsidRDefault="001151F4" w:rsidP="001C5F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качества имеющихся у ребенка знаний, умений и навыков на начало обучения.</w:t>
            </w:r>
          </w:p>
        </w:tc>
        <w:tc>
          <w:tcPr>
            <w:tcW w:w="3240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1151F4" w:rsidRPr="001C5F31" w:rsidTr="00056A36">
        <w:tc>
          <w:tcPr>
            <w:tcW w:w="2353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3875" w:type="dxa"/>
          </w:tcPr>
          <w:p w:rsidR="001151F4" w:rsidRPr="001C5F31" w:rsidRDefault="001151F4" w:rsidP="001C5F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качества усвоения содержания компонентов образовательной программы в течение всего учебного года</w:t>
            </w:r>
          </w:p>
        </w:tc>
        <w:tc>
          <w:tcPr>
            <w:tcW w:w="3240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Диагностические карты</w:t>
            </w:r>
          </w:p>
        </w:tc>
      </w:tr>
      <w:tr w:rsidR="001151F4" w:rsidRPr="001C5F31" w:rsidTr="00056A36">
        <w:tc>
          <w:tcPr>
            <w:tcW w:w="2353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Промежуточный контроль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полугодие</w:t>
            </w:r>
          </w:p>
        </w:tc>
        <w:tc>
          <w:tcPr>
            <w:tcW w:w="3875" w:type="dxa"/>
          </w:tcPr>
          <w:p w:rsidR="001151F4" w:rsidRPr="001C5F31" w:rsidRDefault="001151F4" w:rsidP="001C5F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качества усвоения обучающимися содержания образовательной программы по итогам первого полугодия</w:t>
            </w:r>
          </w:p>
        </w:tc>
        <w:tc>
          <w:tcPr>
            <w:tcW w:w="3240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Открытое занятие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Тест-опрос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1151F4" w:rsidRPr="001C5F31" w:rsidTr="00056A36">
        <w:tc>
          <w:tcPr>
            <w:tcW w:w="2353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Промежуточный контроль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875" w:type="dxa"/>
          </w:tcPr>
          <w:p w:rsidR="001151F4" w:rsidRPr="001C5F31" w:rsidRDefault="001151F4" w:rsidP="001C5F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качества усвоения обучающимися содержания образовательной программы по итогам второго полугодия</w:t>
            </w:r>
          </w:p>
        </w:tc>
        <w:tc>
          <w:tcPr>
            <w:tcW w:w="3240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Открытое занятие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Тест-опрос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задание </w:t>
            </w:r>
          </w:p>
        </w:tc>
      </w:tr>
      <w:tr w:rsidR="001151F4" w:rsidRPr="001C5F31" w:rsidTr="00056A36">
        <w:tc>
          <w:tcPr>
            <w:tcW w:w="2353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Итоговый контроль </w:t>
            </w:r>
          </w:p>
        </w:tc>
        <w:tc>
          <w:tcPr>
            <w:tcW w:w="3875" w:type="dxa"/>
          </w:tcPr>
          <w:p w:rsidR="001151F4" w:rsidRPr="001C5F31" w:rsidRDefault="001151F4" w:rsidP="001C5F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качества усвоения обучающимися содержания образовательной программы по итогам всего обучения</w:t>
            </w:r>
          </w:p>
        </w:tc>
        <w:tc>
          <w:tcPr>
            <w:tcW w:w="3240" w:type="dxa"/>
          </w:tcPr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  <w:p w:rsidR="001151F4" w:rsidRPr="001C5F31" w:rsidRDefault="001151F4" w:rsidP="001C5F3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F3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</w:tbl>
    <w:p w:rsidR="001151F4" w:rsidRPr="003B7BBD" w:rsidRDefault="001151F4" w:rsidP="001C5F31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151F4" w:rsidRPr="001C5F31" w:rsidRDefault="001151F4" w:rsidP="001C5F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F31">
        <w:rPr>
          <w:rFonts w:ascii="Times New Roman" w:hAnsi="Times New Roman"/>
          <w:b/>
          <w:sz w:val="28"/>
          <w:szCs w:val="28"/>
          <w:lang w:eastAsia="ru-RU"/>
        </w:rPr>
        <w:t>Анкета</w:t>
      </w:r>
    </w:p>
    <w:p w:rsidR="001151F4" w:rsidRPr="001C5F31" w:rsidRDefault="001151F4" w:rsidP="001C5F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F31">
        <w:rPr>
          <w:rFonts w:ascii="Times New Roman" w:hAnsi="Times New Roman"/>
          <w:b/>
          <w:sz w:val="28"/>
          <w:szCs w:val="28"/>
          <w:lang w:eastAsia="ru-RU"/>
        </w:rPr>
        <w:t>(Входящая диагностика)</w:t>
      </w:r>
    </w:p>
    <w:p w:rsidR="001151F4" w:rsidRPr="001C5F31" w:rsidRDefault="001151F4" w:rsidP="001C5F3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151F4" w:rsidRPr="001C5F31" w:rsidRDefault="001151F4" w:rsidP="001C5F31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1. Твоё имя, фамилия, отчество ___________________________________</w:t>
      </w:r>
    </w:p>
    <w:p w:rsidR="001151F4" w:rsidRPr="001C5F31" w:rsidRDefault="001151F4" w:rsidP="001C5F31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2. Сколько тебе лет?_____________________________________________</w:t>
      </w:r>
    </w:p>
    <w:p w:rsidR="001151F4" w:rsidRPr="001C5F31" w:rsidRDefault="001151F4" w:rsidP="001C5F31">
      <w:pPr>
        <w:spacing w:after="0" w:line="360" w:lineRule="auto"/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3. Чем ты любишь заниматься в свободное время (рисовать, лепить, вышивать и т.д.)?________________________________________________</w:t>
      </w:r>
    </w:p>
    <w:p w:rsidR="001151F4" w:rsidRPr="001C5F31" w:rsidRDefault="001151F4" w:rsidP="001C5F3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Посещал(а) ли ты раньше  какие-нибудь кружки? Если да, то перечисли их.__________________________________________________________</w:t>
      </w:r>
    </w:p>
    <w:p w:rsidR="001151F4" w:rsidRPr="001C5F31" w:rsidRDefault="001151F4" w:rsidP="001C5F3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Как ты оказалась(ся) здесь?_____________________________________</w:t>
      </w:r>
    </w:p>
    <w:p w:rsidR="001151F4" w:rsidRPr="001C5F31" w:rsidRDefault="001151F4" w:rsidP="001C5F31">
      <w:pPr>
        <w:spacing w:after="0" w:line="360" w:lineRule="auto"/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6. Что на твой взгляд подразумевается под словом «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>Handmade</w:t>
      </w:r>
      <w:r w:rsidRPr="001C5F31">
        <w:rPr>
          <w:rFonts w:ascii="Times New Roman" w:hAnsi="Times New Roman"/>
          <w:sz w:val="28"/>
          <w:szCs w:val="28"/>
          <w:lang w:eastAsia="ru-RU"/>
        </w:rPr>
        <w:t>»?</w:t>
      </w:r>
    </w:p>
    <w:p w:rsidR="001151F4" w:rsidRPr="001C5F31" w:rsidRDefault="001151F4" w:rsidP="001C5F3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Чему ты хочешь научиться</w:t>
      </w:r>
      <w:r w:rsidRPr="001C5F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занятиях в детском объединении «</w:t>
      </w:r>
      <w:r w:rsidRPr="003A638D">
        <w:rPr>
          <w:rFonts w:ascii="Times New Roman" w:hAnsi="Times New Roman"/>
          <w:spacing w:val="-10"/>
          <w:sz w:val="28"/>
          <w:szCs w:val="28"/>
          <w:lang w:eastAsia="ru-RU"/>
        </w:rPr>
        <w:t>Handmade мастерская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»</w:t>
      </w:r>
      <w:r w:rsidRPr="001C5F31">
        <w:rPr>
          <w:rFonts w:ascii="Times New Roman" w:hAnsi="Times New Roman"/>
          <w:sz w:val="28"/>
          <w:szCs w:val="28"/>
          <w:lang w:eastAsia="ru-RU"/>
        </w:rPr>
        <w:t>?_____________________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1151F4" w:rsidRPr="001C5F31" w:rsidRDefault="001151F4" w:rsidP="001C5F31">
      <w:pPr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1151F4" w:rsidRPr="001C5F31" w:rsidRDefault="001151F4" w:rsidP="001C5F31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5F31">
        <w:rPr>
          <w:rFonts w:ascii="Times New Roman" w:hAnsi="Times New Roman"/>
          <w:sz w:val="28"/>
          <w:szCs w:val="28"/>
          <w:lang w:eastAsia="ru-RU"/>
        </w:rPr>
        <w:t xml:space="preserve">Чтобы отследить твои начальные способности, </w:t>
      </w:r>
      <w:r>
        <w:rPr>
          <w:rFonts w:ascii="Times New Roman" w:hAnsi="Times New Roman"/>
          <w:sz w:val="28"/>
          <w:szCs w:val="28"/>
          <w:lang w:eastAsia="ru-RU"/>
        </w:rPr>
        <w:t>выполни</w:t>
      </w:r>
      <w:r w:rsidRPr="001C5F31">
        <w:rPr>
          <w:rFonts w:ascii="Times New Roman" w:hAnsi="Times New Roman"/>
          <w:sz w:val="28"/>
          <w:szCs w:val="28"/>
          <w:lang w:eastAsia="ru-RU"/>
        </w:rPr>
        <w:t>, по</w:t>
      </w:r>
      <w:r>
        <w:rPr>
          <w:rFonts w:ascii="Times New Roman" w:hAnsi="Times New Roman"/>
          <w:sz w:val="28"/>
          <w:szCs w:val="28"/>
          <w:lang w:eastAsia="ru-RU"/>
        </w:rPr>
        <w:t>жалуйста,  на своё усмотрение любое изделие  из представленных образцов.</w:t>
      </w:r>
    </w:p>
    <w:p w:rsidR="001151F4" w:rsidRPr="001C5F31" w:rsidRDefault="001151F4" w:rsidP="001C5F3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151F4" w:rsidRPr="001C5F31" w:rsidRDefault="001151F4" w:rsidP="001C5F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F31">
        <w:rPr>
          <w:rFonts w:ascii="Times New Roman" w:hAnsi="Times New Roman"/>
          <w:b/>
          <w:sz w:val="28"/>
          <w:szCs w:val="28"/>
          <w:lang w:eastAsia="ru-RU"/>
        </w:rPr>
        <w:t>Текущий контроль</w:t>
      </w:r>
    </w:p>
    <w:p w:rsidR="001151F4" w:rsidRPr="002E43B2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Критерии оценки результатов практических заданий:</w:t>
      </w:r>
    </w:p>
    <w:p w:rsidR="001151F4" w:rsidRPr="002E43B2" w:rsidRDefault="001151F4" w:rsidP="00872AE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  <w:u w:val="single"/>
        </w:rPr>
        <w:t>Низкий уровень</w:t>
      </w:r>
      <w:r w:rsidRPr="002E43B2">
        <w:rPr>
          <w:rFonts w:ascii="Times New Roman" w:hAnsi="Times New Roman"/>
          <w:sz w:val="28"/>
          <w:szCs w:val="28"/>
        </w:rPr>
        <w:t xml:space="preserve"> – к выполнению работы ребенок приступает только после дополнительного объяснения, во время работы часто отвлекается, при встрече с трудностями не стремиться их преодолеть, расстраивается, отказывается от работы.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 Не всегда удается </w:t>
      </w:r>
      <w:r>
        <w:rPr>
          <w:rFonts w:ascii="Times New Roman" w:hAnsi="Times New Roman"/>
          <w:color w:val="000000"/>
          <w:sz w:val="28"/>
          <w:szCs w:val="28"/>
        </w:rPr>
        <w:t>прочитать схему, подобрать материал.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 При реализации замысла творчество проявляется при активном напоминании педагога. В процессе работы часто обращается за помощью.</w:t>
      </w:r>
    </w:p>
    <w:p w:rsidR="001151F4" w:rsidRPr="002E43B2" w:rsidRDefault="001151F4" w:rsidP="00872AE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2E43B2">
        <w:rPr>
          <w:rFonts w:ascii="Times New Roman" w:hAnsi="Times New Roman"/>
          <w:sz w:val="28"/>
          <w:szCs w:val="28"/>
        </w:rPr>
        <w:t xml:space="preserve"> – ребенок активно включается в работу, но при первых же трудностях интерес угасает, вопросов задает не много или наоборот очень много, при помощи педагога способен преодолеть трудности. 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Ребенок в основном владеет основными </w:t>
      </w:r>
      <w:r>
        <w:rPr>
          <w:rFonts w:ascii="Times New Roman" w:hAnsi="Times New Roman"/>
          <w:color w:val="000000"/>
          <w:sz w:val="28"/>
          <w:szCs w:val="28"/>
        </w:rPr>
        <w:t>изучаемыми технологиями</w:t>
      </w:r>
      <w:r w:rsidRPr="002E43B2">
        <w:rPr>
          <w:rFonts w:ascii="Times New Roman" w:hAnsi="Times New Roman"/>
          <w:color w:val="000000"/>
          <w:sz w:val="28"/>
          <w:szCs w:val="28"/>
        </w:rPr>
        <w:t>, но допускает небольшие неточности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E43B2">
        <w:rPr>
          <w:rFonts w:ascii="Times New Roman" w:hAnsi="Times New Roman"/>
          <w:color w:val="000000"/>
          <w:sz w:val="28"/>
          <w:szCs w:val="28"/>
        </w:rPr>
        <w:t>В процессе работы обращается за помощь</w:t>
      </w:r>
      <w:r>
        <w:rPr>
          <w:rFonts w:ascii="Times New Roman" w:hAnsi="Times New Roman"/>
          <w:color w:val="000000"/>
          <w:sz w:val="28"/>
          <w:szCs w:val="28"/>
        </w:rPr>
        <w:t>ю к педагогу.</w:t>
      </w:r>
    </w:p>
    <w:p w:rsidR="001151F4" w:rsidRDefault="001151F4" w:rsidP="00872AE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2E43B2">
        <w:rPr>
          <w:rFonts w:ascii="Times New Roman" w:hAnsi="Times New Roman"/>
          <w:sz w:val="28"/>
          <w:szCs w:val="28"/>
        </w:rPr>
        <w:t xml:space="preserve"> – ребенок проявляет выраженный интерес к предлагаемым заданиям, сам задает вопросы, прилагает усилия к преодолению трудностей. 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Ребенок владеет основными </w:t>
      </w:r>
      <w:r>
        <w:rPr>
          <w:rFonts w:ascii="Times New Roman" w:hAnsi="Times New Roman"/>
          <w:color w:val="000000"/>
          <w:sz w:val="28"/>
          <w:szCs w:val="28"/>
        </w:rPr>
        <w:t>изученными технологиями</w:t>
      </w:r>
      <w:r w:rsidRPr="002E43B2">
        <w:rPr>
          <w:rFonts w:ascii="Times New Roman" w:hAnsi="Times New Roman"/>
          <w:color w:val="000000"/>
          <w:sz w:val="28"/>
          <w:szCs w:val="28"/>
        </w:rPr>
        <w:t>, точно передает форму</w:t>
      </w:r>
      <w:r>
        <w:rPr>
          <w:rFonts w:ascii="Times New Roman" w:hAnsi="Times New Roman"/>
          <w:color w:val="000000"/>
          <w:sz w:val="28"/>
          <w:szCs w:val="28"/>
        </w:rPr>
        <w:t>, самостоятельно читает схемы и подбирает материал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Выполняет </w:t>
      </w:r>
      <w:r w:rsidRPr="002E43B2">
        <w:rPr>
          <w:rFonts w:ascii="Times New Roman" w:hAnsi="Times New Roman"/>
          <w:color w:val="000000"/>
          <w:sz w:val="28"/>
          <w:szCs w:val="28"/>
        </w:rPr>
        <w:t>изделия аккуратно.</w:t>
      </w:r>
    </w:p>
    <w:p w:rsidR="001151F4" w:rsidRPr="00CE2867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1151F4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Итоговое занятие. Раздел 1. </w:t>
      </w:r>
    </w:p>
    <w:p w:rsidR="001151F4" w:rsidRPr="002E43B2" w:rsidRDefault="001151F4" w:rsidP="00872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Технология изготовления топиария</w:t>
      </w:r>
      <w:r w:rsidRPr="00F33701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Самостоятельно сделать основу для топиария и загипсовать.</w:t>
      </w:r>
    </w:p>
    <w:p w:rsidR="001151F4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Итоговое занятие. Раздел 2. </w:t>
      </w:r>
    </w:p>
    <w:p w:rsidR="001151F4" w:rsidRPr="002E43B2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Новогодний переполох</w:t>
      </w:r>
      <w:r w:rsidRPr="002E43B2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подобрать схему и выполнить новогоднюю открытку.</w:t>
      </w:r>
    </w:p>
    <w:p w:rsidR="001151F4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Итоговое занятие. Раздел 3.</w:t>
      </w:r>
    </w:p>
    <w:p w:rsidR="001151F4" w:rsidRPr="002E43B2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Подарочная мастерская</w:t>
      </w:r>
      <w:r w:rsidRPr="00962108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подобрать схему и выполнить подарочную коробочку.</w:t>
      </w:r>
    </w:p>
    <w:p w:rsidR="001151F4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Итоговое занятие. Раздел 4.</w:t>
      </w:r>
    </w:p>
    <w:p w:rsidR="001151F4" w:rsidRPr="002E43B2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Техника Пейп-арт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Самостоятельно выбрать из представленных образцов основу для вазы и выполнить оформление.</w:t>
      </w:r>
    </w:p>
    <w:p w:rsidR="001151F4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занятие. Раздел 5</w:t>
      </w:r>
      <w:r w:rsidRPr="00F33701">
        <w:rPr>
          <w:rFonts w:ascii="Times New Roman" w:hAnsi="Times New Roman"/>
          <w:b/>
          <w:sz w:val="28"/>
          <w:szCs w:val="28"/>
        </w:rPr>
        <w:t>.</w:t>
      </w:r>
    </w:p>
    <w:p w:rsidR="001151F4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Отчетная работа</w:t>
      </w:r>
      <w:r w:rsidRPr="00962108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выбрать схему, подобрать материал и выполнить изделие в одной из изученных техник за год.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Итоговое занятие. Раздел 1. 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Технология изготовления топиария</w:t>
      </w:r>
      <w:r w:rsidRPr="00F33701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</w:t>
      </w:r>
      <w:r w:rsidRPr="002E43B2">
        <w:rPr>
          <w:rFonts w:ascii="Times New Roman" w:hAnsi="Times New Roman"/>
          <w:sz w:val="28"/>
          <w:szCs w:val="28"/>
        </w:rPr>
        <w:t xml:space="preserve">ыполнить по </w:t>
      </w:r>
      <w:r>
        <w:rPr>
          <w:rFonts w:ascii="Times New Roman" w:hAnsi="Times New Roman"/>
          <w:sz w:val="28"/>
          <w:szCs w:val="28"/>
        </w:rPr>
        <w:t>предоставленной схеме</w:t>
      </w:r>
      <w:r w:rsidRPr="002E4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цветы для топиария из гофрированной бумаги.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Итоговое занятие. Раздел 2. 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Новогодний переполох</w:t>
      </w:r>
      <w:r w:rsidRPr="002E43B2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подобрать схему, материал и выполнить елочку.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Итоговое занятие. Раздел 3.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Подарочная мастерская</w:t>
      </w:r>
      <w:r w:rsidRPr="00962108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подобрать схему, материал и выполнить подарочную открытку.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Итоговое занятие. Раздел 4.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Техника Пейп-арт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подобрать схему и выполнить узор.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занятие. Раздел 5</w:t>
      </w:r>
      <w:r w:rsidRPr="00F33701">
        <w:rPr>
          <w:rFonts w:ascii="Times New Roman" w:hAnsi="Times New Roman"/>
          <w:b/>
          <w:sz w:val="28"/>
          <w:szCs w:val="28"/>
        </w:rPr>
        <w:t>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Отчетная работа</w:t>
      </w:r>
      <w:r w:rsidRPr="00962108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выбрать схему, подобрать материал и выполнить изделие в одной из изученных техник за год.</w:t>
      </w:r>
    </w:p>
    <w:p w:rsidR="001151F4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год обучения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Итоговое занятие. Раздел 1. 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Технология изготовления топиария</w:t>
      </w:r>
      <w:r w:rsidRPr="00F33701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Самостоятельно выполнить топиарий на готовой основе из представленных материалов.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Итоговое занятие. Раздел 2. 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Новогодний переполох</w:t>
      </w:r>
      <w:r w:rsidRPr="002E43B2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подобрать схему, материал и выполнить новогоднюю игрушку.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Итоговое занятие. Раздел 3.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Подарочная мастерская</w:t>
      </w:r>
      <w:r w:rsidRPr="00962108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Выбрать из представленных образцов</w:t>
      </w:r>
      <w:r w:rsidRPr="002E4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схему, подобрать материал и </w:t>
      </w:r>
      <w:r w:rsidRPr="003B7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выполнить подарок с сюрпризом.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Итоговое занятие. Раздел 4.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Техника Пейп-арт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окрасить и оформить панно.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занятие. Раздел 5</w:t>
      </w:r>
      <w:r w:rsidRPr="00F33701">
        <w:rPr>
          <w:rFonts w:ascii="Times New Roman" w:hAnsi="Times New Roman"/>
          <w:b/>
          <w:sz w:val="28"/>
          <w:szCs w:val="28"/>
        </w:rPr>
        <w:t>.</w:t>
      </w:r>
    </w:p>
    <w:p w:rsidR="001151F4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Отчетная работа</w:t>
      </w:r>
      <w:r w:rsidRPr="00962108">
        <w:rPr>
          <w:rFonts w:ascii="Times New Roman" w:hAnsi="Times New Roman"/>
          <w:b/>
          <w:sz w:val="28"/>
          <w:szCs w:val="28"/>
        </w:rPr>
        <w:t>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2E43B2">
        <w:rPr>
          <w:rFonts w:ascii="Times New Roman" w:hAnsi="Times New Roman"/>
          <w:sz w:val="28"/>
          <w:szCs w:val="28"/>
        </w:rPr>
        <w:t xml:space="preserve">амостоятельно </w:t>
      </w:r>
      <w:r>
        <w:rPr>
          <w:rFonts w:ascii="Times New Roman" w:hAnsi="Times New Roman"/>
          <w:sz w:val="28"/>
          <w:szCs w:val="28"/>
        </w:rPr>
        <w:t>выбрать схему, подобрать материал и выполнить изделие в одной из изученных техник за год.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/>
          <w:b/>
          <w:sz w:val="28"/>
          <w:szCs w:val="28"/>
        </w:rPr>
        <w:t xml:space="preserve"> (1, 2, 3 года обучения)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Промежуточная аттестация за 1 полугодие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Выполнить </w:t>
      </w:r>
      <w:r>
        <w:rPr>
          <w:rFonts w:ascii="Times New Roman" w:hAnsi="Times New Roman"/>
          <w:sz w:val="28"/>
          <w:szCs w:val="28"/>
        </w:rPr>
        <w:t>из предоставленных образцов</w:t>
      </w:r>
      <w:r w:rsidRPr="002E43B2">
        <w:rPr>
          <w:rFonts w:ascii="Times New Roman" w:hAnsi="Times New Roman"/>
          <w:sz w:val="28"/>
          <w:szCs w:val="28"/>
        </w:rPr>
        <w:t xml:space="preserve"> простое изделие по выбору в одной из изученной техники в 1м полугодии.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Промежуточная аттестация за 2 полугодие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Выполнить </w:t>
      </w:r>
      <w:r>
        <w:rPr>
          <w:rFonts w:ascii="Times New Roman" w:hAnsi="Times New Roman"/>
          <w:sz w:val="28"/>
          <w:szCs w:val="28"/>
        </w:rPr>
        <w:t>из предоставленных образцов</w:t>
      </w:r>
      <w:r w:rsidRPr="002E43B2">
        <w:rPr>
          <w:rFonts w:ascii="Times New Roman" w:hAnsi="Times New Roman"/>
          <w:sz w:val="28"/>
          <w:szCs w:val="28"/>
        </w:rPr>
        <w:t xml:space="preserve"> простое изделие по выбору в одной из изученной техники во 2м полугодии.</w:t>
      </w:r>
    </w:p>
    <w:p w:rsidR="001151F4" w:rsidRPr="002E43B2" w:rsidRDefault="001151F4" w:rsidP="00CE28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Форма:</w:t>
      </w:r>
      <w:r w:rsidRPr="002E43B2"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:rsidR="001151F4" w:rsidRPr="002E43B2" w:rsidRDefault="001151F4" w:rsidP="00CE2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Цель:</w:t>
      </w:r>
      <w:r w:rsidRPr="002E43B2">
        <w:rPr>
          <w:rFonts w:ascii="Times New Roman" w:hAnsi="Times New Roman"/>
          <w:sz w:val="28"/>
          <w:szCs w:val="28"/>
        </w:rPr>
        <w:t xml:space="preserve">  Проверка эффективности усвоения изученного материала за год.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Задание:</w:t>
      </w:r>
      <w:r w:rsidRPr="002E43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Самостоятельно составить схему изделия, подобрать материал и выполнить его</w:t>
      </w:r>
      <w:r w:rsidRPr="002E43B2">
        <w:rPr>
          <w:rFonts w:ascii="Times New Roman" w:hAnsi="Times New Roman"/>
          <w:sz w:val="28"/>
          <w:szCs w:val="28"/>
        </w:rPr>
        <w:t>.</w:t>
      </w:r>
    </w:p>
    <w:p w:rsidR="001151F4" w:rsidRPr="002E43B2" w:rsidRDefault="001151F4" w:rsidP="00872A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B2">
        <w:rPr>
          <w:rFonts w:ascii="Times New Roman" w:hAnsi="Times New Roman"/>
          <w:b/>
          <w:sz w:val="28"/>
          <w:szCs w:val="28"/>
        </w:rPr>
        <w:t>Карточка индивидуального развития ребенка.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Фамилия, имя______________________________________________________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Возраст___________________________________________________________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Название объединения______________________________________________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Педагог___________________________________________________________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Дата начала наблюдения_____________________________________________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4"/>
        <w:gridCol w:w="1800"/>
        <w:gridCol w:w="1800"/>
        <w:gridCol w:w="1723"/>
      </w:tblGrid>
      <w:tr w:rsidR="001151F4" w:rsidRPr="00E20C0F" w:rsidTr="00355BBC">
        <w:tc>
          <w:tcPr>
            <w:tcW w:w="594" w:type="dxa"/>
            <w:vMerge w:val="restart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54" w:type="dxa"/>
            <w:vMerge w:val="restart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</w:tc>
        <w:tc>
          <w:tcPr>
            <w:tcW w:w="5323" w:type="dxa"/>
            <w:gridSpan w:val="3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Оценка качеств (в баллах)</w:t>
            </w:r>
          </w:p>
        </w:tc>
      </w:tr>
      <w:tr w:rsidR="001151F4" w:rsidRPr="00E20C0F" w:rsidTr="00355BBC">
        <w:tc>
          <w:tcPr>
            <w:tcW w:w="594" w:type="dxa"/>
            <w:vMerge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vMerge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Начало обучения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Второе полугодие</w:t>
            </w: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Моторика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Воображение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Координация (ориентировка) в учебном пространстве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Скорость восприятия и переработки информации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Эмоциональное настроение на занятиях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Волевые качества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Коммуникативные умения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Мотивация к занятиям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1F4" w:rsidRPr="00E20C0F" w:rsidTr="00355BBC">
        <w:tc>
          <w:tcPr>
            <w:tcW w:w="594" w:type="dxa"/>
          </w:tcPr>
          <w:p w:rsidR="001151F4" w:rsidRPr="00E20C0F" w:rsidRDefault="001151F4" w:rsidP="00355B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4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0F">
              <w:rPr>
                <w:rFonts w:ascii="Times New Roman" w:hAnsi="Times New Roman"/>
                <w:sz w:val="28"/>
                <w:szCs w:val="28"/>
              </w:rPr>
              <w:t>Творческая активность</w:t>
            </w: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1151F4" w:rsidRPr="00E20C0F" w:rsidRDefault="001151F4" w:rsidP="00355BB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51F4" w:rsidRDefault="001151F4" w:rsidP="00872A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51F4" w:rsidRPr="002E43B2" w:rsidRDefault="001151F4" w:rsidP="00872A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Оценка результатов по всем критериям: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1 балл – низкий уровень;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2 балла – средний уровень;</w:t>
      </w:r>
    </w:p>
    <w:p w:rsidR="001151F4" w:rsidRPr="002E43B2" w:rsidRDefault="001151F4" w:rsidP="00872A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3 балла – высокий уровень.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Память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плохая память, скорость запоминания и воспроизведения низкая.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характеристики неустойчивые.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очень хорошая память, скорость запоминания и воспроизведения высокая.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Внимание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низкая концентрация внимания, реакция замедленная, обучающийся постоянно отвлекается.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неустойчивое внимание, обучающийся почти не отвлекается на посторонние дела.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высокая концентрация внимания, быстрая реакция, обучающийся не отвлекается на посторонние дела.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 xml:space="preserve">Моторика 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движения не четкие, медленные, не уверенные. </w:t>
      </w:r>
      <w:r>
        <w:rPr>
          <w:rFonts w:ascii="Times New Roman" w:hAnsi="Times New Roman"/>
          <w:color w:val="000000"/>
          <w:sz w:val="28"/>
          <w:szCs w:val="28"/>
        </w:rPr>
        <w:t>Работу выполняет не аккуратно</w:t>
      </w:r>
      <w:r w:rsidRPr="002E43B2">
        <w:rPr>
          <w:rFonts w:ascii="Times New Roman" w:hAnsi="Times New Roman"/>
          <w:color w:val="000000"/>
          <w:sz w:val="28"/>
          <w:szCs w:val="28"/>
        </w:rPr>
        <w:t>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 xml:space="preserve">Средний уровень – </w:t>
      </w:r>
      <w:r w:rsidRPr="002E43B2">
        <w:rPr>
          <w:rFonts w:ascii="Times New Roman" w:hAnsi="Times New Roman"/>
          <w:color w:val="000000"/>
          <w:sz w:val="28"/>
          <w:szCs w:val="28"/>
        </w:rPr>
        <w:t>немного искажает форму,</w:t>
      </w:r>
      <w:r>
        <w:rPr>
          <w:rFonts w:ascii="Times New Roman" w:hAnsi="Times New Roman"/>
          <w:color w:val="000000"/>
          <w:sz w:val="28"/>
          <w:szCs w:val="28"/>
        </w:rPr>
        <w:t xml:space="preserve"> строение, пропорции предметов, д</w:t>
      </w:r>
      <w:r w:rsidRPr="002E43B2">
        <w:rPr>
          <w:rFonts w:ascii="Times New Roman" w:hAnsi="Times New Roman"/>
          <w:color w:val="000000"/>
          <w:sz w:val="28"/>
          <w:szCs w:val="28"/>
        </w:rPr>
        <w:t>опускает небольшие неточности.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/>
          <w:sz w:val="28"/>
          <w:szCs w:val="28"/>
        </w:rPr>
        <w:t xml:space="preserve">движения четкие, уверенные, 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точно передает форму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Выполняет</w:t>
      </w:r>
      <w:r w:rsidRPr="002E43B2">
        <w:rPr>
          <w:rFonts w:ascii="Times New Roman" w:hAnsi="Times New Roman"/>
          <w:color w:val="000000"/>
          <w:sz w:val="28"/>
          <w:szCs w:val="28"/>
        </w:rPr>
        <w:t xml:space="preserve"> изделия аккуратно.</w:t>
      </w:r>
    </w:p>
    <w:p w:rsidR="001151F4" w:rsidRPr="003B571B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71B">
        <w:rPr>
          <w:rFonts w:ascii="Times New Roman" w:hAnsi="Times New Roman"/>
          <w:sz w:val="28"/>
          <w:szCs w:val="28"/>
        </w:rPr>
        <w:t>Воображение</w:t>
      </w:r>
    </w:p>
    <w:p w:rsidR="001151F4" w:rsidRPr="003B571B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71B">
        <w:rPr>
          <w:rFonts w:ascii="Times New Roman" w:hAnsi="Times New Roman"/>
          <w:sz w:val="28"/>
          <w:szCs w:val="28"/>
        </w:rPr>
        <w:t xml:space="preserve">Низкий уровень – </w:t>
      </w:r>
      <w:r>
        <w:rPr>
          <w:rFonts w:ascii="Times New Roman" w:hAnsi="Times New Roman"/>
          <w:sz w:val="28"/>
          <w:szCs w:val="28"/>
        </w:rPr>
        <w:t>выполняет изделие</w:t>
      </w:r>
      <w:r w:rsidRPr="003B571B">
        <w:rPr>
          <w:rFonts w:ascii="Times New Roman" w:hAnsi="Times New Roman"/>
          <w:sz w:val="28"/>
          <w:szCs w:val="28"/>
        </w:rPr>
        <w:t xml:space="preserve"> только по образцу, не проявляет воображения при составлении </w:t>
      </w:r>
      <w:r>
        <w:rPr>
          <w:rFonts w:ascii="Times New Roman" w:hAnsi="Times New Roman"/>
          <w:sz w:val="28"/>
          <w:szCs w:val="28"/>
        </w:rPr>
        <w:t>схемы, подборе материала, выполнении изделия, составлении композиции, а также и при рассказе</w:t>
      </w:r>
      <w:r w:rsidRPr="003B571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проделанной работе.</w:t>
      </w:r>
    </w:p>
    <w:p w:rsidR="001151F4" w:rsidRPr="003B571B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71B">
        <w:rPr>
          <w:rFonts w:ascii="Times New Roman" w:hAnsi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/>
          <w:sz w:val="28"/>
          <w:szCs w:val="28"/>
        </w:rPr>
        <w:t>выполняет изделие</w:t>
      </w:r>
      <w:r w:rsidRPr="003B571B">
        <w:rPr>
          <w:rFonts w:ascii="Times New Roman" w:hAnsi="Times New Roman"/>
          <w:sz w:val="28"/>
          <w:szCs w:val="28"/>
        </w:rPr>
        <w:t xml:space="preserve"> по образцу, частично проявляет фантазию, может составить рассказ о работе, с небольшой помощью педа</w:t>
      </w:r>
      <w:r>
        <w:rPr>
          <w:rFonts w:ascii="Times New Roman" w:hAnsi="Times New Roman"/>
          <w:sz w:val="28"/>
          <w:szCs w:val="28"/>
        </w:rPr>
        <w:t>гога составляет схемы и композиции.</w:t>
      </w:r>
    </w:p>
    <w:p w:rsidR="001151F4" w:rsidRDefault="001151F4" w:rsidP="00872AE9">
      <w:pPr>
        <w:spacing w:after="0" w:line="360" w:lineRule="auto"/>
        <w:ind w:firstLine="567"/>
        <w:jc w:val="both"/>
        <w:rPr>
          <w:sz w:val="28"/>
          <w:szCs w:val="28"/>
        </w:rPr>
      </w:pPr>
      <w:r w:rsidRPr="003B571B">
        <w:rPr>
          <w:rFonts w:ascii="Times New Roman" w:hAnsi="Times New Roman"/>
          <w:sz w:val="28"/>
          <w:szCs w:val="28"/>
        </w:rPr>
        <w:t xml:space="preserve">Высокий уровень – при работе постоянно проявляет фантазию, составляет интересные рассказы о работе, самостоятельно выполняет </w:t>
      </w:r>
      <w:r>
        <w:rPr>
          <w:rFonts w:ascii="Times New Roman" w:hAnsi="Times New Roman"/>
          <w:sz w:val="28"/>
          <w:szCs w:val="28"/>
        </w:rPr>
        <w:t>схемы и композиции</w:t>
      </w:r>
      <w:r w:rsidRPr="003B571B">
        <w:rPr>
          <w:rFonts w:ascii="Times New Roman" w:hAnsi="Times New Roman"/>
          <w:sz w:val="28"/>
          <w:szCs w:val="28"/>
        </w:rPr>
        <w:t>. Воображение</w:t>
      </w:r>
      <w:r>
        <w:rPr>
          <w:sz w:val="28"/>
          <w:szCs w:val="28"/>
        </w:rPr>
        <w:t xml:space="preserve"> </w:t>
      </w:r>
      <w:r w:rsidRPr="003B571B">
        <w:rPr>
          <w:rFonts w:ascii="Times New Roman" w:hAnsi="Times New Roman"/>
          <w:sz w:val="28"/>
          <w:szCs w:val="28"/>
        </w:rPr>
        <w:t>хорошо развито.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Координация (ориентировка) в учебном пространстве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плохо ориентируется в учебном пространстве, тратит много времени, пока приготовит все к занятию, постоянно «копается» в вещах, размещает нужные предметы как попало, долго потом все размещает все по своим местам, постоянно требуется помощь педагога.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 xml:space="preserve">Средний уровень – средне ориентируется в учебном пространстве, может самостоятельно все приготовить к занятию, если не получается, то не тратит время – обращается за помощью к педагогу, 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все делает рационально и оптимально, хорошо ориентируется в учебном пространстве, самостоятельно и быстро готовится к занятию, так же все быстро размещает по своим местам.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Скорость восприятия и переработки информации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низкая скорость восприятия и переработки информации, плохо отвечает на вопросы.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воспринимает и улавливает информацию, но не всегда может ухватить основную мысль, идею. Не всегда точен в ответах на вопросы.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способен очень быстро воспринимать и перерабатывать информацию, может быстро уловить основную мысль, пересказать, ответить на вопросы.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Эмоциональное настроение на занятиях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обучающийся не способен сдерживать свои эмоции.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неустойчив эмоционально, не всегда может сдерживать свои эмоции.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обучающийся в состоянии регулировать свое эмоциональное состояние, способен сдержать эмоции, проявлять сочувствие, сопереживание, выражать их эмоционально.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Волевые качества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обучающийся постоянно ленится, проявляется вялость в действиях, не умеет взять себя в руки в случае необходимости.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обучающийся не всегда может самостоятельно достичь желаемых результатов, требуется помощь педагога, не проявляет желание что-то сделать в случае необходимости, не всегда доводит начатое дело до конца.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высокий уровень развития волевых качеств, проявляющихся в настойчивости в достижении желаемых результатов, умении заставлять себя что-то сделать в случае необходимости, в трудолюбии и усердии.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Коммуникативные умения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не умеет или не проявляет желания высказать свою мысль, не корректен в общении, не умеет работать в коллективе.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умеет формулировать собственные мысли, но не поддерживает разговора, не прислушивается к другим.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умеет формулировать собственные мысли, поддержать собеседника.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Мотивация к занятиям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неосознанный интерес, навязанный извне или на уровне любознательности, мотивация случайная, кратковременная, не добивается конечного результата.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 xml:space="preserve">Средний уровень – интерес на уровне увлечения, проявляется самостоятельно, мотивация неустойчивая. 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четко выраженные потребности, стремление глубоко изучить темы, точно выполнить изделия, добивается конечного результата, мотивация устойчивая, постоянная.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Творческая активность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Низкий уровень – интерес к творчеству не постоянен, инициативу не проявляет или очень редко, не испытывает радости от открытия, отказывается от поручений, заданий. Проблемы решать способен, но при помощи педагога.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Средний уровень – проявляет инициативу, но не всегда, может придумать интересные идеи, но часто не может оценить их и выполнить, испытывает потребность в получении новых знаний, в открытии для себя новых способов деятельности, но по настроению. Проблемы решать способен, но иногда с помощью педагога.</w:t>
      </w:r>
    </w:p>
    <w:p w:rsidR="001151F4" w:rsidRPr="002E43B2" w:rsidRDefault="001151F4" w:rsidP="00872A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3B2">
        <w:rPr>
          <w:rFonts w:ascii="Times New Roman" w:hAnsi="Times New Roman"/>
          <w:sz w:val="28"/>
          <w:szCs w:val="28"/>
        </w:rPr>
        <w:t>Высокий уровень – вносит предложения по развитию деятельности объединения, легко и быстро увлекается творческим делом, обладает оригинальностью мышления, способностью к рождению новых идей и к их воплощению. Проблемы решает самостоятельно.</w:t>
      </w:r>
    </w:p>
    <w:p w:rsidR="001151F4" w:rsidRPr="001C5F31" w:rsidRDefault="001151F4"/>
    <w:sectPr w:rsidR="001151F4" w:rsidRPr="001C5F31" w:rsidSect="00C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682D1D"/>
    <w:multiLevelType w:val="hybridMultilevel"/>
    <w:tmpl w:val="FAC87F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E5D04"/>
    <w:multiLevelType w:val="hybridMultilevel"/>
    <w:tmpl w:val="5B72B1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5735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227254"/>
    <w:multiLevelType w:val="hybridMultilevel"/>
    <w:tmpl w:val="6EE0F8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2461822">
      <w:numFmt w:val="bullet"/>
      <w:lvlText w:val="•"/>
      <w:lvlJc w:val="left"/>
      <w:pPr>
        <w:ind w:left="2486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223F6D"/>
    <w:multiLevelType w:val="hybridMultilevel"/>
    <w:tmpl w:val="06D2F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AAE022A"/>
    <w:multiLevelType w:val="hybridMultilevel"/>
    <w:tmpl w:val="27E84D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1A811E4"/>
    <w:multiLevelType w:val="hybridMultilevel"/>
    <w:tmpl w:val="1C92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F40BE"/>
    <w:multiLevelType w:val="hybridMultilevel"/>
    <w:tmpl w:val="CA804C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C29"/>
    <w:rsid w:val="000374B8"/>
    <w:rsid w:val="00056A36"/>
    <w:rsid w:val="00064A16"/>
    <w:rsid w:val="00071F36"/>
    <w:rsid w:val="00085272"/>
    <w:rsid w:val="0008540E"/>
    <w:rsid w:val="000A2EEE"/>
    <w:rsid w:val="000B188C"/>
    <w:rsid w:val="000C0DF6"/>
    <w:rsid w:val="000C5F6E"/>
    <w:rsid w:val="000C7FCE"/>
    <w:rsid w:val="000E21CA"/>
    <w:rsid w:val="000F3EF3"/>
    <w:rsid w:val="001051C7"/>
    <w:rsid w:val="001151F4"/>
    <w:rsid w:val="00116BE4"/>
    <w:rsid w:val="001248DE"/>
    <w:rsid w:val="001410A1"/>
    <w:rsid w:val="001522B7"/>
    <w:rsid w:val="00152A85"/>
    <w:rsid w:val="00157FFC"/>
    <w:rsid w:val="001704C7"/>
    <w:rsid w:val="00180D8C"/>
    <w:rsid w:val="00197CD6"/>
    <w:rsid w:val="001A1160"/>
    <w:rsid w:val="001A2ADA"/>
    <w:rsid w:val="001B0075"/>
    <w:rsid w:val="001C23B8"/>
    <w:rsid w:val="001C5F31"/>
    <w:rsid w:val="001E75C5"/>
    <w:rsid w:val="001F0402"/>
    <w:rsid w:val="001F1F0B"/>
    <w:rsid w:val="00204A30"/>
    <w:rsid w:val="00221B54"/>
    <w:rsid w:val="00222FCF"/>
    <w:rsid w:val="00226E42"/>
    <w:rsid w:val="00227A16"/>
    <w:rsid w:val="002316F2"/>
    <w:rsid w:val="0024708A"/>
    <w:rsid w:val="00253EB3"/>
    <w:rsid w:val="00255832"/>
    <w:rsid w:val="00283139"/>
    <w:rsid w:val="00285FED"/>
    <w:rsid w:val="00290BC4"/>
    <w:rsid w:val="002A5089"/>
    <w:rsid w:val="002B1008"/>
    <w:rsid w:val="002B53D3"/>
    <w:rsid w:val="002B6255"/>
    <w:rsid w:val="002B78D0"/>
    <w:rsid w:val="002D5389"/>
    <w:rsid w:val="002E1A9D"/>
    <w:rsid w:val="002E2073"/>
    <w:rsid w:val="002E43B2"/>
    <w:rsid w:val="002F6AC6"/>
    <w:rsid w:val="00307380"/>
    <w:rsid w:val="00317418"/>
    <w:rsid w:val="00330B07"/>
    <w:rsid w:val="00355BBC"/>
    <w:rsid w:val="003652E2"/>
    <w:rsid w:val="003728D1"/>
    <w:rsid w:val="00391194"/>
    <w:rsid w:val="003A226A"/>
    <w:rsid w:val="003A638D"/>
    <w:rsid w:val="003B215C"/>
    <w:rsid w:val="003B571B"/>
    <w:rsid w:val="003B7BBD"/>
    <w:rsid w:val="003C3AFE"/>
    <w:rsid w:val="003E08F4"/>
    <w:rsid w:val="003E644B"/>
    <w:rsid w:val="003E6FCD"/>
    <w:rsid w:val="003F3C29"/>
    <w:rsid w:val="003F5BEA"/>
    <w:rsid w:val="004002D8"/>
    <w:rsid w:val="004217A4"/>
    <w:rsid w:val="00424775"/>
    <w:rsid w:val="0042717C"/>
    <w:rsid w:val="004400E7"/>
    <w:rsid w:val="00447E93"/>
    <w:rsid w:val="00453C92"/>
    <w:rsid w:val="00463FF4"/>
    <w:rsid w:val="00465EA6"/>
    <w:rsid w:val="00495193"/>
    <w:rsid w:val="00497E29"/>
    <w:rsid w:val="004A25A4"/>
    <w:rsid w:val="004D1A92"/>
    <w:rsid w:val="004D20A6"/>
    <w:rsid w:val="004D360B"/>
    <w:rsid w:val="004E20E7"/>
    <w:rsid w:val="00507949"/>
    <w:rsid w:val="00516257"/>
    <w:rsid w:val="005168D9"/>
    <w:rsid w:val="005230B6"/>
    <w:rsid w:val="005354ED"/>
    <w:rsid w:val="0053554C"/>
    <w:rsid w:val="005648BD"/>
    <w:rsid w:val="00583F08"/>
    <w:rsid w:val="00587DFF"/>
    <w:rsid w:val="00595C05"/>
    <w:rsid w:val="005A2037"/>
    <w:rsid w:val="005C6D1A"/>
    <w:rsid w:val="005D7C7E"/>
    <w:rsid w:val="005F65D3"/>
    <w:rsid w:val="00604838"/>
    <w:rsid w:val="0061240B"/>
    <w:rsid w:val="00620444"/>
    <w:rsid w:val="006222F8"/>
    <w:rsid w:val="00627883"/>
    <w:rsid w:val="0064026F"/>
    <w:rsid w:val="006406CC"/>
    <w:rsid w:val="00642A9D"/>
    <w:rsid w:val="00646857"/>
    <w:rsid w:val="00670B46"/>
    <w:rsid w:val="00676D58"/>
    <w:rsid w:val="00680B93"/>
    <w:rsid w:val="00687F40"/>
    <w:rsid w:val="006A7D6F"/>
    <w:rsid w:val="006D55D0"/>
    <w:rsid w:val="006D5CC9"/>
    <w:rsid w:val="006F2C7E"/>
    <w:rsid w:val="006F58B5"/>
    <w:rsid w:val="006F768F"/>
    <w:rsid w:val="007047D8"/>
    <w:rsid w:val="007058D7"/>
    <w:rsid w:val="00706575"/>
    <w:rsid w:val="00706BD5"/>
    <w:rsid w:val="00730FFE"/>
    <w:rsid w:val="00732C2F"/>
    <w:rsid w:val="00741792"/>
    <w:rsid w:val="0074560B"/>
    <w:rsid w:val="00765F70"/>
    <w:rsid w:val="007A26E9"/>
    <w:rsid w:val="007A5361"/>
    <w:rsid w:val="007B72E8"/>
    <w:rsid w:val="007C6849"/>
    <w:rsid w:val="007D0926"/>
    <w:rsid w:val="007D4EAF"/>
    <w:rsid w:val="007D7120"/>
    <w:rsid w:val="007E31DE"/>
    <w:rsid w:val="007F21D0"/>
    <w:rsid w:val="00813960"/>
    <w:rsid w:val="00830847"/>
    <w:rsid w:val="00835AFA"/>
    <w:rsid w:val="00851FAF"/>
    <w:rsid w:val="00865375"/>
    <w:rsid w:val="00866AEA"/>
    <w:rsid w:val="00871214"/>
    <w:rsid w:val="00872AE9"/>
    <w:rsid w:val="00886D3B"/>
    <w:rsid w:val="008911DB"/>
    <w:rsid w:val="00891821"/>
    <w:rsid w:val="00893664"/>
    <w:rsid w:val="008B41E5"/>
    <w:rsid w:val="008D7A50"/>
    <w:rsid w:val="008E0272"/>
    <w:rsid w:val="009000BD"/>
    <w:rsid w:val="0094076A"/>
    <w:rsid w:val="009439B8"/>
    <w:rsid w:val="00945D60"/>
    <w:rsid w:val="00953336"/>
    <w:rsid w:val="00962108"/>
    <w:rsid w:val="0096480D"/>
    <w:rsid w:val="00976320"/>
    <w:rsid w:val="00997934"/>
    <w:rsid w:val="009A6EB8"/>
    <w:rsid w:val="009E58CB"/>
    <w:rsid w:val="009F7974"/>
    <w:rsid w:val="00A17AFE"/>
    <w:rsid w:val="00A270C6"/>
    <w:rsid w:val="00A84545"/>
    <w:rsid w:val="00A97A0C"/>
    <w:rsid w:val="00AA17A6"/>
    <w:rsid w:val="00AA2B10"/>
    <w:rsid w:val="00AC5236"/>
    <w:rsid w:val="00AD4317"/>
    <w:rsid w:val="00AD62A0"/>
    <w:rsid w:val="00AF2F1F"/>
    <w:rsid w:val="00B041EB"/>
    <w:rsid w:val="00B67B19"/>
    <w:rsid w:val="00B84535"/>
    <w:rsid w:val="00B87AFA"/>
    <w:rsid w:val="00B91C28"/>
    <w:rsid w:val="00B927A7"/>
    <w:rsid w:val="00B95A19"/>
    <w:rsid w:val="00BB3DBA"/>
    <w:rsid w:val="00BB5F0D"/>
    <w:rsid w:val="00BB7430"/>
    <w:rsid w:val="00BC2619"/>
    <w:rsid w:val="00BD5DCC"/>
    <w:rsid w:val="00BE58A9"/>
    <w:rsid w:val="00C008F6"/>
    <w:rsid w:val="00C03BF0"/>
    <w:rsid w:val="00C079CF"/>
    <w:rsid w:val="00C24350"/>
    <w:rsid w:val="00C353A0"/>
    <w:rsid w:val="00C47A71"/>
    <w:rsid w:val="00C549B0"/>
    <w:rsid w:val="00C6711B"/>
    <w:rsid w:val="00C739E8"/>
    <w:rsid w:val="00C84E9D"/>
    <w:rsid w:val="00CC3C11"/>
    <w:rsid w:val="00CE2867"/>
    <w:rsid w:val="00CF4840"/>
    <w:rsid w:val="00D07D25"/>
    <w:rsid w:val="00D120E3"/>
    <w:rsid w:val="00D177E5"/>
    <w:rsid w:val="00D21D47"/>
    <w:rsid w:val="00D30BA7"/>
    <w:rsid w:val="00D6484A"/>
    <w:rsid w:val="00D65430"/>
    <w:rsid w:val="00D908DE"/>
    <w:rsid w:val="00D9773A"/>
    <w:rsid w:val="00DA5C67"/>
    <w:rsid w:val="00DB147D"/>
    <w:rsid w:val="00DC0C7A"/>
    <w:rsid w:val="00DC6A17"/>
    <w:rsid w:val="00DD3B65"/>
    <w:rsid w:val="00DD7473"/>
    <w:rsid w:val="00DF1210"/>
    <w:rsid w:val="00E20C0F"/>
    <w:rsid w:val="00E31F30"/>
    <w:rsid w:val="00E477A0"/>
    <w:rsid w:val="00E5589E"/>
    <w:rsid w:val="00E66D9C"/>
    <w:rsid w:val="00EC0409"/>
    <w:rsid w:val="00EC5107"/>
    <w:rsid w:val="00ED3F5D"/>
    <w:rsid w:val="00F15E71"/>
    <w:rsid w:val="00F310BF"/>
    <w:rsid w:val="00F33701"/>
    <w:rsid w:val="00F6176C"/>
    <w:rsid w:val="00F665F4"/>
    <w:rsid w:val="00F91D41"/>
    <w:rsid w:val="00F938FA"/>
    <w:rsid w:val="00FA1D7F"/>
    <w:rsid w:val="00FA2E04"/>
    <w:rsid w:val="00FB7C0E"/>
    <w:rsid w:val="00FC69ED"/>
    <w:rsid w:val="00FD0EF7"/>
    <w:rsid w:val="00FD4030"/>
    <w:rsid w:val="00FF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D36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360B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A2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895</TotalTime>
  <Pages>33</Pages>
  <Words>6982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2016-06-30T10:07:00Z</dcterms:created>
  <dcterms:modified xsi:type="dcterms:W3CDTF">2018-03-29T08:20:00Z</dcterms:modified>
</cp:coreProperties>
</file>